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2914D6">
            <w:pPr>
              <w:jc w:val="both"/>
              <w:rPr>
                <w:rFonts w:ascii="Arial" w:hAnsi="Arial"/>
                <w:b/>
                <w:bCs/>
              </w:rPr>
            </w:pPr>
          </w:p>
        </w:tc>
        <w:tc>
          <w:tcPr>
            <w:tcW w:w="8077" w:type="dxa"/>
            <w:gridSpan w:val="2"/>
          </w:tcPr>
          <w:p w:rsidR="002914D6" w:rsidRDefault="002914D6" w:rsidP="00C90D86">
            <w:pPr>
              <w:rPr>
                <w:rFonts w:ascii="Arial" w:hAnsi="Arial" w:cs="FrankRuehl"/>
                <w:sz w:val="28"/>
                <w:szCs w:val="28"/>
                <w:highlight w:val="yellow"/>
              </w:rPr>
            </w:pPr>
          </w:p>
        </w:tc>
      </w:tr>
      <w:tr w:rsidR="002914D6">
        <w:trPr>
          <w:jc w:val="center"/>
        </w:trPr>
        <w:tc>
          <w:tcPr>
            <w:tcW w:w="3249" w:type="dxa"/>
            <w:gridSpan w:val="2"/>
          </w:tcPr>
          <w:p w:rsidR="002914D6" w:rsidRDefault="00C90D86" w:rsidP="00BD5B6B">
            <w:pPr>
              <w:bidi w:val="0"/>
              <w:jc w:val="right"/>
              <w:rPr>
                <w:rFonts w:ascii="Arial" w:hAnsi="Arial"/>
                <w:b/>
                <w:bCs/>
                <w:noProof w:val="0"/>
                <w:sz w:val="26"/>
                <w:szCs w:val="26"/>
                <w:rtl/>
              </w:rPr>
            </w:pPr>
            <w:r>
              <w:rPr>
                <w:rFonts w:ascii="Arial" w:hAnsi="Arial" w:hint="cs"/>
                <w:b/>
                <w:bCs/>
                <w:noProof w:val="0"/>
                <w:sz w:val="26"/>
                <w:szCs w:val="26"/>
                <w:rtl/>
              </w:rPr>
              <w:t>התובעת:</w:t>
            </w:r>
          </w:p>
        </w:tc>
        <w:tc>
          <w:tcPr>
            <w:tcW w:w="5571" w:type="dxa"/>
          </w:tcPr>
          <w:p w:rsidR="00C90D86" w:rsidRPr="00C90D86" w:rsidRDefault="00C90D86" w:rsidP="00BD5B6B">
            <w:pPr>
              <w:rPr>
                <w:noProof w:val="0"/>
                <w:sz w:val="22"/>
                <w:szCs w:val="22"/>
                <w:rtl/>
              </w:rPr>
            </w:pPr>
            <w:r w:rsidRPr="00C90D86">
              <w:rPr>
                <w:rFonts w:hint="cs"/>
                <w:noProof w:val="0"/>
                <w:sz w:val="22"/>
                <w:szCs w:val="22"/>
                <w:rtl/>
              </w:rPr>
              <w:t>ע"י ב"כ עו"ד הודיה עזרזר</w:t>
            </w:r>
          </w:p>
          <w:p w:rsidR="002914D6" w:rsidRDefault="002914D6" w:rsidP="00BD5B6B">
            <w:pPr>
              <w:rPr>
                <w:b/>
                <w:bCs/>
                <w:noProof w:val="0"/>
                <w:sz w:val="26"/>
                <w:szCs w:val="26"/>
              </w:rPr>
            </w:pPr>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C90D86">
            <w:pPr>
              <w:rPr>
                <w:rFonts w:ascii="Arial" w:hAnsi="Arial"/>
                <w:b/>
                <w:bCs/>
                <w:noProof w:val="0"/>
                <w:sz w:val="26"/>
                <w:szCs w:val="26"/>
              </w:rPr>
            </w:pPr>
            <w:r>
              <w:rPr>
                <w:rFonts w:ascii="Arial" w:hAnsi="Arial" w:hint="cs"/>
                <w:b/>
                <w:bCs/>
                <w:noProof w:val="0"/>
                <w:sz w:val="26"/>
                <w:szCs w:val="26"/>
                <w:rtl/>
              </w:rPr>
              <w:t>ה</w:t>
            </w:r>
            <w:r w:rsidR="00BD18F5">
              <w:rPr>
                <w:rFonts w:ascii="Arial" w:hAnsi="Arial"/>
                <w:b/>
                <w:bCs/>
                <w:noProof w:val="0"/>
                <w:sz w:val="26"/>
                <w:szCs w:val="26"/>
                <w:rtl/>
              </w:rPr>
              <w:t>נתבעים</w:t>
            </w:r>
            <w:r>
              <w:rPr>
                <w:rFonts w:ascii="Arial" w:hAnsi="Arial" w:hint="cs"/>
                <w:b/>
                <w:bCs/>
                <w:noProof w:val="0"/>
                <w:sz w:val="26"/>
                <w:szCs w:val="26"/>
                <w:rtl/>
              </w:rPr>
              <w:t>:</w:t>
            </w:r>
          </w:p>
        </w:tc>
        <w:tc>
          <w:tcPr>
            <w:tcW w:w="5571" w:type="dxa"/>
          </w:tcPr>
          <w:p w:rsidR="00C90D86" w:rsidRDefault="00C90D86" w:rsidP="00B0085A">
            <w:pPr>
              <w:rPr>
                <w:b/>
                <w:bCs/>
                <w:noProof w:val="0"/>
                <w:sz w:val="26"/>
                <w:szCs w:val="26"/>
                <w:rtl/>
              </w:rPr>
            </w:pPr>
          </w:p>
          <w:p w:rsidR="00C90D86" w:rsidRDefault="00C90D86" w:rsidP="00C90D86">
            <w:pPr>
              <w:rPr>
                <w:noProof w:val="0"/>
                <w:sz w:val="22"/>
                <w:szCs w:val="22"/>
                <w:rtl/>
              </w:rPr>
            </w:pPr>
            <w:r>
              <w:rPr>
                <w:rFonts w:hint="cs"/>
                <w:noProof w:val="0"/>
                <w:sz w:val="22"/>
                <w:szCs w:val="22"/>
                <w:rtl/>
              </w:rPr>
              <w:t>שלושתם ע"י ב"כ עו"ד אמסטר מטרי אביבית ועו"ד דניאל דרוביצקי</w:t>
            </w:r>
          </w:p>
          <w:p w:rsidR="00C90D86" w:rsidRDefault="00C90D86" w:rsidP="00C90D86">
            <w:pPr>
              <w:rPr>
                <w:noProof w:val="0"/>
                <w:sz w:val="22"/>
                <w:szCs w:val="22"/>
                <w:rtl/>
              </w:rPr>
            </w:pPr>
          </w:p>
          <w:p w:rsidR="00C90D86" w:rsidRPr="00C90D86" w:rsidRDefault="00C90D86" w:rsidP="00B0085A">
            <w:pPr>
              <w:rPr>
                <w:noProof w:val="0"/>
                <w:sz w:val="22"/>
                <w:szCs w:val="22"/>
                <w:rtl/>
              </w:rPr>
            </w:pPr>
            <w:r>
              <w:rPr>
                <w:rFonts w:hint="cs"/>
                <w:noProof w:val="0"/>
                <w:sz w:val="22"/>
                <w:szCs w:val="22"/>
                <w:rtl/>
              </w:rPr>
              <w:t>ע"י ב"כ עו"ד רומח שביט</w:t>
            </w:r>
          </w:p>
        </w:tc>
      </w:tr>
      <w:tr w:rsidR="002914D6">
        <w:trPr>
          <w:jc w:val="center"/>
        </w:trPr>
        <w:tc>
          <w:tcPr>
            <w:tcW w:w="8820" w:type="dxa"/>
            <w:gridSpan w:val="3"/>
          </w:tcPr>
          <w:p w:rsidR="002914D6" w:rsidRPr="00C90D86" w:rsidRDefault="002914D6">
            <w:pPr>
              <w:bidi w:val="0"/>
              <w:jc w:val="center"/>
              <w:rPr>
                <w:rFonts w:ascii="Arial" w:hAnsi="Arial"/>
                <w:b/>
                <w:bCs/>
                <w:noProof w:val="0"/>
                <w:sz w:val="26"/>
                <w:szCs w:val="26"/>
                <w:u w:val="double"/>
              </w:rPr>
            </w:pPr>
          </w:p>
          <w:p w:rsidR="002914D6" w:rsidRPr="00C90D86" w:rsidRDefault="002914D6">
            <w:pPr>
              <w:bidi w:val="0"/>
              <w:jc w:val="center"/>
              <w:rPr>
                <w:rFonts w:ascii="Arial" w:hAnsi="Arial"/>
                <w:b/>
                <w:bCs/>
                <w:noProof w:val="0"/>
                <w:sz w:val="26"/>
                <w:szCs w:val="26"/>
                <w:u w:val="double"/>
              </w:rPr>
            </w:pPr>
          </w:p>
          <w:p w:rsidR="002914D6" w:rsidRPr="00C90D86" w:rsidRDefault="00011212">
            <w:pPr>
              <w:bidi w:val="0"/>
              <w:jc w:val="center"/>
              <w:rPr>
                <w:rFonts w:ascii="Arial" w:hAnsi="Arial"/>
                <w:b/>
                <w:bCs/>
                <w:noProof w:val="0"/>
                <w:sz w:val="28"/>
                <w:szCs w:val="28"/>
                <w:u w:val="double"/>
              </w:rPr>
            </w:pPr>
            <w:r w:rsidRPr="00C90D86">
              <w:rPr>
                <w:rFonts w:ascii="Arial" w:hAnsi="Arial"/>
                <w:b/>
                <w:bCs/>
                <w:noProof w:val="0"/>
                <w:sz w:val="28"/>
                <w:szCs w:val="28"/>
                <w:u w:val="double"/>
                <w:rtl/>
              </w:rPr>
              <w:t>פסק דין</w:t>
            </w:r>
          </w:p>
        </w:tc>
      </w:tr>
    </w:tbl>
    <w:p w:rsidR="002914D6" w:rsidRDefault="002914D6">
      <w:pPr>
        <w:spacing w:line="360" w:lineRule="auto"/>
        <w:jc w:val="both"/>
        <w:rPr>
          <w:rFonts w:ascii="Arial" w:hAnsi="Arial"/>
          <w:noProof w:val="0"/>
          <w:rtl/>
        </w:rPr>
      </w:pPr>
    </w:p>
    <w:p w:rsidR="002914D6" w:rsidRDefault="00563668" w:rsidP="00B0085A">
      <w:pPr>
        <w:spacing w:line="360" w:lineRule="auto"/>
        <w:jc w:val="both"/>
        <w:rPr>
          <w:rFonts w:ascii="Arial" w:hAnsi="Arial"/>
          <w:noProof w:val="0"/>
          <w:rtl/>
        </w:rPr>
      </w:pPr>
      <w:r>
        <w:rPr>
          <w:rFonts w:ascii="Arial" w:hAnsi="Arial" w:hint="cs"/>
          <w:noProof w:val="0"/>
          <w:rtl/>
        </w:rPr>
        <w:t>1.</w:t>
      </w:r>
      <w:r>
        <w:rPr>
          <w:rFonts w:ascii="Arial" w:hAnsi="Arial" w:hint="cs"/>
          <w:noProof w:val="0"/>
          <w:rtl/>
        </w:rPr>
        <w:tab/>
      </w:r>
      <w:r w:rsidR="006B7D14">
        <w:rPr>
          <w:rFonts w:ascii="Arial" w:hAnsi="Arial" w:hint="cs"/>
          <w:noProof w:val="0"/>
          <w:rtl/>
        </w:rPr>
        <w:t xml:space="preserve">לה"ה </w:t>
      </w:r>
      <w:r w:rsidR="00B0085A">
        <w:rPr>
          <w:rFonts w:ascii="Arial" w:hAnsi="Arial" w:hint="cs"/>
          <w:noProof w:val="0"/>
          <w:rtl/>
        </w:rPr>
        <w:t>*****</w:t>
      </w:r>
      <w:r w:rsidR="006B7D14">
        <w:rPr>
          <w:rFonts w:ascii="Arial" w:hAnsi="Arial" w:hint="cs"/>
          <w:noProof w:val="0"/>
          <w:rtl/>
        </w:rPr>
        <w:t xml:space="preserve"> נולדו 5 ילדים, התובעת  ו-4 הנתבעים.</w:t>
      </w:r>
    </w:p>
    <w:p w:rsidR="006B7D14" w:rsidRDefault="006B7D14" w:rsidP="00B0085A">
      <w:pPr>
        <w:spacing w:line="360" w:lineRule="auto"/>
        <w:jc w:val="both"/>
        <w:rPr>
          <w:rFonts w:ascii="Arial" w:hAnsi="Arial"/>
          <w:noProof w:val="0"/>
          <w:rtl/>
        </w:rPr>
      </w:pPr>
      <w:r>
        <w:rPr>
          <w:rFonts w:ascii="Arial" w:hAnsi="Arial"/>
          <w:noProof w:val="0"/>
          <w:rtl/>
        </w:rPr>
        <w:tab/>
      </w:r>
      <w:r>
        <w:rPr>
          <w:rFonts w:ascii="Arial" w:hAnsi="Arial" w:hint="cs"/>
          <w:noProof w:val="0"/>
          <w:rtl/>
        </w:rPr>
        <w:t xml:space="preserve">האב </w:t>
      </w:r>
      <w:r w:rsidR="00B0085A">
        <w:rPr>
          <w:rFonts w:ascii="Arial" w:hAnsi="Arial" w:hint="cs"/>
          <w:noProof w:val="0"/>
          <w:rtl/>
        </w:rPr>
        <w:t>****</w:t>
      </w:r>
      <w:r>
        <w:rPr>
          <w:rFonts w:ascii="Arial" w:hAnsi="Arial" w:hint="cs"/>
          <w:noProof w:val="0"/>
          <w:rtl/>
        </w:rPr>
        <w:t xml:space="preserve"> נפטר ביום 27.04.02.</w:t>
      </w:r>
    </w:p>
    <w:p w:rsidR="006B7D14" w:rsidRDefault="006B7D14" w:rsidP="00B0085A">
      <w:pPr>
        <w:spacing w:line="360" w:lineRule="auto"/>
        <w:jc w:val="both"/>
        <w:rPr>
          <w:rFonts w:ascii="Arial" w:hAnsi="Arial"/>
          <w:noProof w:val="0"/>
          <w:rtl/>
        </w:rPr>
      </w:pPr>
      <w:r>
        <w:rPr>
          <w:rFonts w:ascii="Arial" w:hAnsi="Arial"/>
          <w:noProof w:val="0"/>
          <w:rtl/>
        </w:rPr>
        <w:tab/>
      </w:r>
      <w:r>
        <w:rPr>
          <w:rFonts w:ascii="Arial" w:hAnsi="Arial" w:hint="cs"/>
          <w:noProof w:val="0"/>
          <w:rtl/>
        </w:rPr>
        <w:t xml:space="preserve">האם </w:t>
      </w:r>
      <w:r w:rsidR="00B0085A">
        <w:rPr>
          <w:rFonts w:ascii="Arial" w:hAnsi="Arial" w:hint="cs"/>
          <w:noProof w:val="0"/>
          <w:rtl/>
        </w:rPr>
        <w:t>******</w:t>
      </w:r>
      <w:r>
        <w:rPr>
          <w:rFonts w:ascii="Arial" w:hAnsi="Arial" w:hint="cs"/>
          <w:noProof w:val="0"/>
          <w:rtl/>
        </w:rPr>
        <w:t xml:space="preserve"> נפטרה ביום 21.01.07.</w:t>
      </w:r>
    </w:p>
    <w:p w:rsidR="006B7D14" w:rsidRPr="006B7D14" w:rsidRDefault="006B7D14" w:rsidP="00B0085A">
      <w:pPr>
        <w:spacing w:line="360" w:lineRule="auto"/>
        <w:ind w:left="720"/>
        <w:jc w:val="both"/>
        <w:rPr>
          <w:rFonts w:ascii="Arial" w:hAnsi="Arial"/>
          <w:noProof w:val="0"/>
          <w:rtl/>
        </w:rPr>
      </w:pPr>
      <w:r>
        <w:rPr>
          <w:rFonts w:ascii="Arial" w:hAnsi="Arial" w:hint="cs"/>
          <w:noProof w:val="0"/>
          <w:rtl/>
        </w:rPr>
        <w:t>קצת למעלה משנה טרם מותו</w:t>
      </w:r>
      <w:r w:rsidR="004D69E0">
        <w:rPr>
          <w:rFonts w:ascii="Arial" w:hAnsi="Arial" w:hint="cs"/>
          <w:noProof w:val="0"/>
          <w:rtl/>
        </w:rPr>
        <w:t>,</w:t>
      </w:r>
      <w:r>
        <w:rPr>
          <w:rFonts w:ascii="Arial" w:hAnsi="Arial" w:hint="cs"/>
          <w:noProof w:val="0"/>
          <w:rtl/>
        </w:rPr>
        <w:t xml:space="preserve"> ביום 22.01.01 חתם מר </w:t>
      </w:r>
      <w:r w:rsidR="00B0085A">
        <w:rPr>
          <w:rFonts w:ascii="Arial" w:hAnsi="Arial" w:hint="cs"/>
          <w:noProof w:val="0"/>
          <w:rtl/>
        </w:rPr>
        <w:t>*****</w:t>
      </w:r>
      <w:r>
        <w:rPr>
          <w:rFonts w:ascii="Arial" w:hAnsi="Arial" w:hint="cs"/>
          <w:noProof w:val="0"/>
          <w:rtl/>
        </w:rPr>
        <w:t xml:space="preserve"> (להלן: </w:t>
      </w:r>
      <w:r>
        <w:rPr>
          <w:rFonts w:ascii="Arial" w:hAnsi="Arial" w:hint="cs"/>
          <w:b/>
          <w:bCs/>
          <w:noProof w:val="0"/>
          <w:rtl/>
        </w:rPr>
        <w:t>"המנוח"</w:t>
      </w:r>
      <w:r>
        <w:rPr>
          <w:rFonts w:ascii="Arial" w:hAnsi="Arial" w:hint="cs"/>
          <w:noProof w:val="0"/>
          <w:rtl/>
        </w:rPr>
        <w:t>) ע</w:t>
      </w:r>
      <w:r w:rsidR="004D69E0">
        <w:rPr>
          <w:rFonts w:ascii="Arial" w:hAnsi="Arial" w:hint="cs"/>
          <w:noProof w:val="0"/>
          <w:rtl/>
        </w:rPr>
        <w:t>ל צוואה נוטריונית בפני הנוטריון</w:t>
      </w:r>
      <w:r>
        <w:rPr>
          <w:rFonts w:ascii="Arial" w:hAnsi="Arial" w:hint="cs"/>
          <w:noProof w:val="0"/>
          <w:rtl/>
        </w:rPr>
        <w:t xml:space="preserve"> עו"ד </w:t>
      </w:r>
      <w:r w:rsidR="00B0085A">
        <w:rPr>
          <w:rFonts w:ascii="Arial" w:hAnsi="Arial" w:hint="cs"/>
          <w:noProof w:val="0"/>
          <w:rtl/>
        </w:rPr>
        <w:t>****</w:t>
      </w:r>
      <w:r>
        <w:rPr>
          <w:rFonts w:ascii="Arial" w:hAnsi="Arial" w:hint="cs"/>
          <w:noProof w:val="0"/>
          <w:rtl/>
        </w:rPr>
        <w:t xml:space="preserve"> ז"ל (להלן: </w:t>
      </w:r>
      <w:r>
        <w:rPr>
          <w:rFonts w:ascii="Arial" w:hAnsi="Arial" w:hint="cs"/>
          <w:b/>
          <w:bCs/>
          <w:noProof w:val="0"/>
          <w:rtl/>
        </w:rPr>
        <w:t>"הצוואה"</w:t>
      </w:r>
      <w:r>
        <w:rPr>
          <w:rFonts w:ascii="Arial" w:hAnsi="Arial" w:hint="cs"/>
          <w:noProof w:val="0"/>
          <w:rtl/>
        </w:rPr>
        <w:t>).</w:t>
      </w:r>
      <w:r>
        <w:rPr>
          <w:rFonts w:ascii="Arial" w:hAnsi="Arial" w:hint="cs"/>
          <w:noProof w:val="0"/>
          <w:rtl/>
        </w:rPr>
        <w:tab/>
      </w:r>
    </w:p>
    <w:p w:rsidR="00563668" w:rsidRDefault="006B7D14" w:rsidP="00231696">
      <w:pPr>
        <w:spacing w:line="360" w:lineRule="auto"/>
        <w:jc w:val="both"/>
        <w:rPr>
          <w:rFonts w:ascii="Arial" w:hAnsi="Arial"/>
          <w:noProof w:val="0"/>
          <w:rtl/>
        </w:rPr>
      </w:pPr>
      <w:r>
        <w:rPr>
          <w:rFonts w:ascii="Arial" w:hAnsi="Arial"/>
          <w:noProof w:val="0"/>
          <w:rtl/>
        </w:rPr>
        <w:tab/>
      </w:r>
    </w:p>
    <w:p w:rsidR="00563668" w:rsidRPr="00231696" w:rsidRDefault="00563668" w:rsidP="00B0085A">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r>
      <w:r w:rsidR="00231696">
        <w:rPr>
          <w:rFonts w:ascii="Arial" w:hAnsi="Arial" w:hint="cs"/>
          <w:noProof w:val="0"/>
          <w:rtl/>
        </w:rPr>
        <w:t xml:space="preserve">המנוח הורה בצוואה כי לאחר מותו תקבל נכדתו (התובעת) את מלוא זכויותיו בדירה הנמצאת ברחוב </w:t>
      </w:r>
      <w:r w:rsidR="00B0085A">
        <w:rPr>
          <w:rFonts w:ascii="Arial" w:hAnsi="Arial" w:hint="cs"/>
          <w:noProof w:val="0"/>
          <w:rtl/>
        </w:rPr>
        <w:t>******</w:t>
      </w:r>
      <w:r w:rsidR="00231696">
        <w:rPr>
          <w:rFonts w:ascii="Arial" w:hAnsi="Arial" w:hint="cs"/>
          <w:noProof w:val="0"/>
          <w:rtl/>
        </w:rPr>
        <w:t xml:space="preserve"> (להלן: </w:t>
      </w:r>
      <w:r w:rsidR="00231696">
        <w:rPr>
          <w:rFonts w:ascii="Arial" w:hAnsi="Arial" w:hint="cs"/>
          <w:b/>
          <w:bCs/>
          <w:noProof w:val="0"/>
          <w:rtl/>
        </w:rPr>
        <w:t>"הדירה"</w:t>
      </w:r>
      <w:r w:rsidR="00231696">
        <w:rPr>
          <w:rFonts w:ascii="Arial" w:hAnsi="Arial" w:hint="cs"/>
          <w:noProof w:val="0"/>
          <w:rtl/>
        </w:rPr>
        <w:t>) ואת כל שאר רכושו יקבלו יורשיו על פי דין.</w:t>
      </w:r>
    </w:p>
    <w:p w:rsidR="00563668" w:rsidRDefault="00563668">
      <w:pPr>
        <w:spacing w:line="360" w:lineRule="auto"/>
        <w:jc w:val="both"/>
        <w:rPr>
          <w:rFonts w:ascii="Arial" w:hAnsi="Arial"/>
          <w:noProof w:val="0"/>
          <w:rtl/>
        </w:rPr>
      </w:pPr>
    </w:p>
    <w:p w:rsidR="00563668" w:rsidRDefault="00563668">
      <w:pPr>
        <w:spacing w:line="360" w:lineRule="auto"/>
        <w:jc w:val="both"/>
        <w:rPr>
          <w:rFonts w:ascii="Arial" w:hAnsi="Arial"/>
          <w:noProof w:val="0"/>
          <w:rtl/>
        </w:rPr>
      </w:pPr>
      <w:r>
        <w:rPr>
          <w:rFonts w:ascii="Arial" w:hAnsi="Arial" w:hint="cs"/>
          <w:noProof w:val="0"/>
          <w:rtl/>
        </w:rPr>
        <w:t>3.</w:t>
      </w:r>
      <w:r>
        <w:rPr>
          <w:rFonts w:ascii="Arial" w:hAnsi="Arial" w:hint="cs"/>
          <w:noProof w:val="0"/>
          <w:rtl/>
        </w:rPr>
        <w:tab/>
      </w:r>
      <w:r w:rsidR="00231696">
        <w:rPr>
          <w:rFonts w:ascii="Arial" w:hAnsi="Arial" w:hint="cs"/>
          <w:noProof w:val="0"/>
          <w:rtl/>
        </w:rPr>
        <w:t>כעת, 18 שנים לאחר מותו, עותרת התובעת למתן צו קיום לצוואה.</w:t>
      </w:r>
    </w:p>
    <w:p w:rsidR="00231696" w:rsidRDefault="00231696">
      <w:pPr>
        <w:spacing w:line="360" w:lineRule="auto"/>
        <w:jc w:val="both"/>
        <w:rPr>
          <w:rFonts w:ascii="Arial" w:hAnsi="Arial"/>
          <w:noProof w:val="0"/>
          <w:rtl/>
        </w:rPr>
      </w:pPr>
    </w:p>
    <w:p w:rsidR="00231696" w:rsidRDefault="00231696">
      <w:pPr>
        <w:spacing w:line="360" w:lineRule="auto"/>
        <w:jc w:val="both"/>
        <w:rPr>
          <w:rFonts w:ascii="Arial" w:hAnsi="Arial"/>
          <w:noProof w:val="0"/>
          <w:rtl/>
        </w:rPr>
      </w:pPr>
      <w:r>
        <w:rPr>
          <w:rFonts w:ascii="Arial" w:hAnsi="Arial"/>
          <w:noProof w:val="0"/>
          <w:rtl/>
        </w:rPr>
        <w:tab/>
      </w:r>
      <w:r>
        <w:rPr>
          <w:rFonts w:ascii="Arial" w:hAnsi="Arial" w:hint="cs"/>
          <w:noProof w:val="0"/>
          <w:rtl/>
        </w:rPr>
        <w:t>הנתבעים מתנגדים לבקשה, מהטעמים שלהלן:</w:t>
      </w:r>
    </w:p>
    <w:p w:rsidR="00231696" w:rsidRDefault="00231696">
      <w:pPr>
        <w:spacing w:line="360" w:lineRule="auto"/>
        <w:jc w:val="both"/>
        <w:rPr>
          <w:rFonts w:ascii="Arial" w:hAnsi="Arial"/>
          <w:noProof w:val="0"/>
          <w:rtl/>
        </w:rPr>
      </w:pPr>
      <w:r>
        <w:rPr>
          <w:rFonts w:ascii="Arial" w:hAnsi="Arial"/>
          <w:noProof w:val="0"/>
          <w:rtl/>
        </w:rPr>
        <w:tab/>
      </w:r>
      <w:r>
        <w:rPr>
          <w:rFonts w:ascii="Arial" w:hAnsi="Arial" w:hint="cs"/>
          <w:noProof w:val="0"/>
          <w:rtl/>
        </w:rPr>
        <w:t>א.</w:t>
      </w:r>
      <w:r>
        <w:rPr>
          <w:rFonts w:ascii="Arial" w:hAnsi="Arial" w:hint="cs"/>
          <w:noProof w:val="0"/>
          <w:rtl/>
        </w:rPr>
        <w:tab/>
        <w:t>נפלו פגמים נוטריונים בצוואה.</w:t>
      </w:r>
    </w:p>
    <w:p w:rsidR="00231696" w:rsidRDefault="00231696">
      <w:pPr>
        <w:spacing w:line="360" w:lineRule="auto"/>
        <w:jc w:val="both"/>
        <w:rPr>
          <w:rFonts w:ascii="Arial" w:hAnsi="Arial"/>
          <w:noProof w:val="0"/>
          <w:rtl/>
        </w:rPr>
      </w:pPr>
      <w:r>
        <w:rPr>
          <w:rFonts w:ascii="Arial" w:hAnsi="Arial"/>
          <w:noProof w:val="0"/>
          <w:rtl/>
        </w:rPr>
        <w:tab/>
      </w:r>
      <w:r>
        <w:rPr>
          <w:rFonts w:ascii="Arial" w:hAnsi="Arial" w:hint="cs"/>
          <w:noProof w:val="0"/>
          <w:rtl/>
        </w:rPr>
        <w:t>ב.</w:t>
      </w:r>
      <w:r>
        <w:rPr>
          <w:rFonts w:ascii="Arial" w:hAnsi="Arial" w:hint="cs"/>
          <w:noProof w:val="0"/>
          <w:rtl/>
        </w:rPr>
        <w:tab/>
      </w:r>
      <w:r w:rsidR="00503E38">
        <w:rPr>
          <w:rFonts w:ascii="Arial" w:hAnsi="Arial" w:hint="cs"/>
          <w:noProof w:val="0"/>
          <w:rtl/>
        </w:rPr>
        <w:t>המנוח לא חתם על הצוואה, חתימתו זוייפה.</w:t>
      </w:r>
    </w:p>
    <w:p w:rsidR="00231696" w:rsidRDefault="00231696">
      <w:pPr>
        <w:spacing w:line="360" w:lineRule="auto"/>
        <w:jc w:val="both"/>
        <w:rPr>
          <w:rFonts w:ascii="Arial" w:hAnsi="Arial"/>
          <w:noProof w:val="0"/>
          <w:rtl/>
        </w:rPr>
      </w:pPr>
      <w:r>
        <w:rPr>
          <w:rFonts w:ascii="Arial" w:hAnsi="Arial"/>
          <w:noProof w:val="0"/>
          <w:rtl/>
        </w:rPr>
        <w:tab/>
      </w:r>
      <w:r>
        <w:rPr>
          <w:rFonts w:ascii="Arial" w:hAnsi="Arial" w:hint="cs"/>
          <w:noProof w:val="0"/>
          <w:rtl/>
        </w:rPr>
        <w:t>ג.</w:t>
      </w:r>
      <w:r>
        <w:rPr>
          <w:rFonts w:ascii="Arial" w:hAnsi="Arial" w:hint="cs"/>
          <w:noProof w:val="0"/>
          <w:rtl/>
        </w:rPr>
        <w:tab/>
      </w:r>
      <w:r w:rsidR="00503E38">
        <w:rPr>
          <w:rFonts w:ascii="Arial" w:hAnsi="Arial" w:hint="cs"/>
          <w:noProof w:val="0"/>
          <w:rtl/>
        </w:rPr>
        <w:t>המנוח לא היה כשיר להבין טיבה של צוואה בעת שחתם עליה.</w:t>
      </w:r>
    </w:p>
    <w:p w:rsidR="00231696" w:rsidRDefault="00231696">
      <w:pPr>
        <w:spacing w:line="360" w:lineRule="auto"/>
        <w:jc w:val="both"/>
        <w:rPr>
          <w:rFonts w:ascii="Arial" w:hAnsi="Arial"/>
          <w:noProof w:val="0"/>
          <w:rtl/>
        </w:rPr>
      </w:pPr>
      <w:r>
        <w:rPr>
          <w:rFonts w:ascii="Arial" w:hAnsi="Arial"/>
          <w:noProof w:val="0"/>
          <w:rtl/>
        </w:rPr>
        <w:tab/>
      </w:r>
      <w:r>
        <w:rPr>
          <w:rFonts w:ascii="Arial" w:hAnsi="Arial" w:hint="cs"/>
          <w:noProof w:val="0"/>
          <w:rtl/>
        </w:rPr>
        <w:t>ד.</w:t>
      </w:r>
      <w:r>
        <w:rPr>
          <w:rFonts w:ascii="Arial" w:hAnsi="Arial" w:hint="cs"/>
          <w:noProof w:val="0"/>
          <w:rtl/>
        </w:rPr>
        <w:tab/>
      </w:r>
      <w:r w:rsidR="00503E38">
        <w:rPr>
          <w:rFonts w:ascii="Arial" w:hAnsi="Arial" w:hint="cs"/>
          <w:noProof w:val="0"/>
          <w:rtl/>
        </w:rPr>
        <w:t>המנוח חתם על הצוואה כתוצאה מהשפעה בלתי הוגנת עליו.</w:t>
      </w:r>
    </w:p>
    <w:p w:rsidR="00231696" w:rsidRDefault="00231696">
      <w:pPr>
        <w:spacing w:line="360" w:lineRule="auto"/>
        <w:jc w:val="both"/>
        <w:rPr>
          <w:rFonts w:ascii="Arial" w:hAnsi="Arial"/>
          <w:noProof w:val="0"/>
          <w:rtl/>
        </w:rPr>
      </w:pPr>
      <w:r>
        <w:rPr>
          <w:rFonts w:ascii="Arial" w:hAnsi="Arial"/>
          <w:noProof w:val="0"/>
          <w:rtl/>
        </w:rPr>
        <w:tab/>
      </w:r>
      <w:r>
        <w:rPr>
          <w:rFonts w:ascii="Arial" w:hAnsi="Arial" w:hint="cs"/>
          <w:noProof w:val="0"/>
          <w:rtl/>
        </w:rPr>
        <w:t>ה.</w:t>
      </w:r>
      <w:r>
        <w:rPr>
          <w:rFonts w:ascii="Arial" w:hAnsi="Arial" w:hint="cs"/>
          <w:noProof w:val="0"/>
          <w:rtl/>
        </w:rPr>
        <w:tab/>
      </w:r>
      <w:r w:rsidR="00503E38">
        <w:rPr>
          <w:rFonts w:ascii="Arial" w:hAnsi="Arial" w:hint="cs"/>
          <w:noProof w:val="0"/>
          <w:rtl/>
        </w:rPr>
        <w:t>אביה של התובעת היה מעורב בעשיית הצוואה.</w:t>
      </w:r>
    </w:p>
    <w:p w:rsidR="00231696" w:rsidRDefault="00231696">
      <w:pPr>
        <w:spacing w:line="360" w:lineRule="auto"/>
        <w:jc w:val="both"/>
        <w:rPr>
          <w:rFonts w:ascii="Arial" w:hAnsi="Arial"/>
          <w:noProof w:val="0"/>
          <w:rtl/>
        </w:rPr>
      </w:pPr>
      <w:r>
        <w:rPr>
          <w:rFonts w:ascii="Arial" w:hAnsi="Arial"/>
          <w:noProof w:val="0"/>
          <w:rtl/>
        </w:rPr>
        <w:tab/>
      </w:r>
      <w:r>
        <w:rPr>
          <w:rFonts w:ascii="Arial" w:hAnsi="Arial" w:hint="cs"/>
          <w:noProof w:val="0"/>
          <w:rtl/>
        </w:rPr>
        <w:t>ו.</w:t>
      </w:r>
      <w:r>
        <w:rPr>
          <w:rFonts w:ascii="Arial" w:hAnsi="Arial" w:hint="cs"/>
          <w:noProof w:val="0"/>
          <w:rtl/>
        </w:rPr>
        <w:tab/>
      </w:r>
      <w:r w:rsidR="00503E38">
        <w:rPr>
          <w:rFonts w:ascii="Arial" w:hAnsi="Arial" w:hint="cs"/>
          <w:noProof w:val="0"/>
          <w:rtl/>
        </w:rPr>
        <w:t>התובעת השתהתה בבקשתה ובכך נגרם לנתבעים נזק ראייתי.</w:t>
      </w:r>
    </w:p>
    <w:p w:rsidR="00503E38" w:rsidRDefault="00503E38">
      <w:pPr>
        <w:bidi w:val="0"/>
        <w:rPr>
          <w:rFonts w:ascii="Arial" w:hAnsi="Arial"/>
          <w:noProof w:val="0"/>
          <w:rtl/>
        </w:rPr>
      </w:pPr>
      <w:r>
        <w:rPr>
          <w:rFonts w:ascii="Arial" w:hAnsi="Arial"/>
          <w:noProof w:val="0"/>
          <w:rtl/>
        </w:rPr>
        <w:br w:type="page"/>
      </w:r>
    </w:p>
    <w:p w:rsidR="00503E38" w:rsidRDefault="00503E38">
      <w:pPr>
        <w:spacing w:line="360" w:lineRule="auto"/>
        <w:jc w:val="both"/>
        <w:rPr>
          <w:rFonts w:ascii="Arial" w:hAnsi="Arial"/>
          <w:noProof w:val="0"/>
          <w:rtl/>
        </w:rPr>
      </w:pPr>
      <w:r>
        <w:rPr>
          <w:rFonts w:ascii="Arial" w:hAnsi="Arial" w:hint="cs"/>
          <w:b/>
          <w:bCs/>
          <w:noProof w:val="0"/>
          <w:u w:val="single"/>
          <w:rtl/>
        </w:rPr>
        <w:lastRenderedPageBreak/>
        <w:t>פגמים נוטריונים בצוואה</w:t>
      </w:r>
    </w:p>
    <w:p w:rsidR="00503E38" w:rsidRDefault="00503E38" w:rsidP="00830D7D">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r>
      <w:r w:rsidR="004D69E0">
        <w:rPr>
          <w:rFonts w:ascii="Arial" w:hAnsi="Arial" w:hint="cs"/>
          <w:noProof w:val="0"/>
          <w:rtl/>
        </w:rPr>
        <w:t>בדיון שהתקיים ביום 8.7.20 הובהר</w:t>
      </w:r>
      <w:r w:rsidR="00830D7D">
        <w:rPr>
          <w:rFonts w:ascii="Arial" w:hAnsi="Arial" w:hint="cs"/>
          <w:noProof w:val="0"/>
          <w:rtl/>
        </w:rPr>
        <w:t xml:space="preserve"> כי הנוטריון שערך את הצוואה נפטר, אולם ביתו קבלה את משרדו, אמרה שמצאה את הצוואה במשרד ומוכנה לשתף פעולה ולהעיד ככל הנדרש (פרוטו' ע' 2 ש' 21). </w:t>
      </w:r>
      <w:r w:rsidR="004D69E0">
        <w:rPr>
          <w:rFonts w:ascii="Arial" w:hAnsi="Arial" w:hint="cs"/>
          <w:noProof w:val="0"/>
          <w:rtl/>
        </w:rPr>
        <w:t xml:space="preserve"> הנתבעים לא זימנו את הבת לעדות, </w:t>
      </w:r>
      <w:r w:rsidR="00830D7D">
        <w:rPr>
          <w:rFonts w:ascii="Arial" w:hAnsi="Arial" w:hint="cs"/>
          <w:noProof w:val="0"/>
          <w:rtl/>
        </w:rPr>
        <w:t>בסיכומיהם ל</w:t>
      </w:r>
      <w:r w:rsidR="004D69E0">
        <w:rPr>
          <w:rFonts w:ascii="Arial" w:hAnsi="Arial" w:hint="cs"/>
          <w:noProof w:val="0"/>
          <w:rtl/>
        </w:rPr>
        <w:t>א טענו ל"פגמים נוטריונים" ונראה</w:t>
      </w:r>
      <w:r w:rsidR="00830D7D">
        <w:rPr>
          <w:rFonts w:ascii="Arial" w:hAnsi="Arial" w:hint="cs"/>
          <w:noProof w:val="0"/>
          <w:rtl/>
        </w:rPr>
        <w:t xml:space="preserve"> כי ויתרו על טענתם זו.</w:t>
      </w:r>
    </w:p>
    <w:p w:rsidR="00830D7D" w:rsidRDefault="00830D7D" w:rsidP="00830D7D">
      <w:pPr>
        <w:spacing w:line="360" w:lineRule="auto"/>
        <w:ind w:left="720" w:hanging="720"/>
        <w:jc w:val="both"/>
        <w:rPr>
          <w:rFonts w:ascii="Arial" w:hAnsi="Arial"/>
          <w:noProof w:val="0"/>
          <w:rtl/>
        </w:rPr>
      </w:pPr>
    </w:p>
    <w:p w:rsidR="00563668" w:rsidRPr="00830D7D" w:rsidRDefault="00830D7D">
      <w:pPr>
        <w:spacing w:line="360" w:lineRule="auto"/>
        <w:jc w:val="both"/>
        <w:rPr>
          <w:rFonts w:ascii="Arial" w:hAnsi="Arial"/>
          <w:b/>
          <w:bCs/>
          <w:noProof w:val="0"/>
          <w:u w:val="single"/>
          <w:rtl/>
        </w:rPr>
      </w:pPr>
      <w:r>
        <w:rPr>
          <w:rFonts w:ascii="Arial" w:hAnsi="Arial" w:hint="cs"/>
          <w:b/>
          <w:bCs/>
          <w:noProof w:val="0"/>
          <w:u w:val="single"/>
          <w:rtl/>
        </w:rPr>
        <w:t>חתימת המנוח מזוייפת</w:t>
      </w:r>
    </w:p>
    <w:p w:rsidR="00563668" w:rsidRDefault="00563668" w:rsidP="00A62C76">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r>
      <w:r w:rsidR="00A62C76">
        <w:rPr>
          <w:rFonts w:ascii="Arial" w:hAnsi="Arial" w:hint="cs"/>
          <w:noProof w:val="0"/>
          <w:rtl/>
        </w:rPr>
        <w:t>בדיון מיום 8.7.20 טענו הנתבעים שחתימת המנוח על הצוואה מזוייפת ובקשו למנות מומחה לבדיקת החתימה.</w:t>
      </w:r>
    </w:p>
    <w:p w:rsidR="00563668" w:rsidRDefault="00563668">
      <w:pPr>
        <w:spacing w:line="360" w:lineRule="auto"/>
        <w:jc w:val="both"/>
        <w:rPr>
          <w:rFonts w:ascii="Arial" w:hAnsi="Arial"/>
          <w:noProof w:val="0"/>
          <w:rtl/>
        </w:rPr>
      </w:pPr>
    </w:p>
    <w:p w:rsidR="00563668" w:rsidRDefault="00563668" w:rsidP="00B0085A">
      <w:pPr>
        <w:spacing w:line="360" w:lineRule="auto"/>
        <w:ind w:left="720" w:hanging="720"/>
        <w:jc w:val="both"/>
        <w:rPr>
          <w:rFonts w:ascii="Arial" w:hAnsi="Arial"/>
          <w:noProof w:val="0"/>
          <w:rtl/>
        </w:rPr>
      </w:pPr>
      <w:r>
        <w:rPr>
          <w:rFonts w:ascii="Arial" w:hAnsi="Arial" w:hint="cs"/>
          <w:noProof w:val="0"/>
          <w:rtl/>
        </w:rPr>
        <w:t>6.</w:t>
      </w:r>
      <w:r>
        <w:rPr>
          <w:rFonts w:ascii="Arial" w:hAnsi="Arial" w:hint="cs"/>
          <w:noProof w:val="0"/>
          <w:rtl/>
        </w:rPr>
        <w:tab/>
      </w:r>
      <w:r w:rsidR="00A62C76">
        <w:rPr>
          <w:rFonts w:ascii="Arial" w:hAnsi="Arial" w:hint="cs"/>
          <w:noProof w:val="0"/>
          <w:rtl/>
        </w:rPr>
        <w:t xml:space="preserve">נעתרתי לבקשתם ומיניתי את גב' </w:t>
      </w:r>
      <w:r w:rsidR="00B0085A">
        <w:rPr>
          <w:rFonts w:ascii="Arial" w:hAnsi="Arial" w:hint="cs"/>
          <w:noProof w:val="0"/>
          <w:rtl/>
        </w:rPr>
        <w:t>****</w:t>
      </w:r>
      <w:r w:rsidR="00A62C76">
        <w:rPr>
          <w:rFonts w:ascii="Arial" w:hAnsi="Arial" w:hint="cs"/>
          <w:noProof w:val="0"/>
          <w:rtl/>
        </w:rPr>
        <w:t>, מומחית בעלת שם לזיהוי כתב יד, לשעבר ראש המעבדה לבדיקת מסמכים של מז"פ במשטרת ישראל, בדרגת סגן ניצב.</w:t>
      </w:r>
    </w:p>
    <w:p w:rsidR="00563668" w:rsidRDefault="00563668">
      <w:pPr>
        <w:spacing w:line="360" w:lineRule="auto"/>
        <w:jc w:val="both"/>
        <w:rPr>
          <w:rFonts w:ascii="Arial" w:hAnsi="Arial"/>
          <w:noProof w:val="0"/>
          <w:rtl/>
        </w:rPr>
      </w:pPr>
    </w:p>
    <w:p w:rsidR="00563668" w:rsidRDefault="00563668" w:rsidP="00B0085A">
      <w:pPr>
        <w:spacing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r>
      <w:r w:rsidR="00A62C76">
        <w:rPr>
          <w:rFonts w:ascii="Arial" w:hAnsi="Arial" w:hint="cs"/>
          <w:noProof w:val="0"/>
          <w:rtl/>
        </w:rPr>
        <w:t xml:space="preserve">ביום 22.11.20 הודיעה גב' </w:t>
      </w:r>
      <w:r w:rsidR="00B0085A">
        <w:rPr>
          <w:rFonts w:ascii="Arial" w:hAnsi="Arial" w:hint="cs"/>
          <w:noProof w:val="0"/>
          <w:rtl/>
        </w:rPr>
        <w:t>****</w:t>
      </w:r>
      <w:r w:rsidR="00A62C76">
        <w:rPr>
          <w:rFonts w:ascii="Arial" w:hAnsi="Arial" w:hint="cs"/>
          <w:noProof w:val="0"/>
          <w:rtl/>
        </w:rPr>
        <w:t>כי הואיל והחתימה פשוטה, נראה כי ככל ותתבצע הבדיקה המבוקשת, ייתכן שהמסקנה שתתקבל תהיה מסוייגת.</w:t>
      </w:r>
    </w:p>
    <w:p w:rsidR="00563668" w:rsidRDefault="00563668">
      <w:pPr>
        <w:spacing w:line="360" w:lineRule="auto"/>
        <w:jc w:val="both"/>
        <w:rPr>
          <w:rFonts w:ascii="Arial" w:hAnsi="Arial"/>
          <w:noProof w:val="0"/>
          <w:rtl/>
        </w:rPr>
      </w:pPr>
    </w:p>
    <w:p w:rsidR="00563668" w:rsidRDefault="00563668">
      <w:pPr>
        <w:spacing w:line="360" w:lineRule="auto"/>
        <w:jc w:val="both"/>
        <w:rPr>
          <w:rFonts w:ascii="Arial" w:hAnsi="Arial"/>
          <w:noProof w:val="0"/>
          <w:rtl/>
        </w:rPr>
      </w:pPr>
      <w:r>
        <w:rPr>
          <w:rFonts w:ascii="Arial" w:hAnsi="Arial" w:hint="cs"/>
          <w:noProof w:val="0"/>
          <w:rtl/>
        </w:rPr>
        <w:t>8.</w:t>
      </w:r>
      <w:r>
        <w:rPr>
          <w:rFonts w:ascii="Arial" w:hAnsi="Arial" w:hint="cs"/>
          <w:noProof w:val="0"/>
          <w:rtl/>
        </w:rPr>
        <w:tab/>
      </w:r>
      <w:r w:rsidR="00A62C76">
        <w:rPr>
          <w:rFonts w:ascii="Arial" w:hAnsi="Arial" w:hint="cs"/>
          <w:noProof w:val="0"/>
          <w:rtl/>
        </w:rPr>
        <w:t xml:space="preserve">בתגובה הודיעה התובעת שלאור הודעת </w:t>
      </w:r>
      <w:r w:rsidR="00C34D53">
        <w:rPr>
          <w:rFonts w:ascii="Arial" w:hAnsi="Arial" w:hint="cs"/>
          <w:noProof w:val="0"/>
          <w:rtl/>
        </w:rPr>
        <w:t>המומחית אין טעם בקיום הבדיקה.</w:t>
      </w:r>
    </w:p>
    <w:p w:rsidR="00C34D53" w:rsidRDefault="00C34D53" w:rsidP="00B0085A">
      <w:pPr>
        <w:spacing w:line="360" w:lineRule="auto"/>
        <w:ind w:left="720"/>
        <w:jc w:val="both"/>
        <w:rPr>
          <w:rFonts w:ascii="Arial" w:hAnsi="Arial"/>
          <w:noProof w:val="0"/>
          <w:rtl/>
        </w:rPr>
      </w:pPr>
      <w:r>
        <w:rPr>
          <w:rFonts w:ascii="Arial" w:hAnsi="Arial" w:hint="cs"/>
          <w:noProof w:val="0"/>
          <w:rtl/>
        </w:rPr>
        <w:t xml:space="preserve">הנתבעים הגיבו ודרשו שהמומחית תבצע את הבדיקה.  לשיטתם, "זכותם לקבל את יומם" והם "עומדים על קבלת חוו"ד הגרפולוגית, הגב' </w:t>
      </w:r>
      <w:r w:rsidR="00B0085A">
        <w:rPr>
          <w:rFonts w:ascii="Arial" w:hAnsi="Arial" w:hint="cs"/>
          <w:noProof w:val="0"/>
          <w:rtl/>
        </w:rPr>
        <w:t>*****</w:t>
      </w:r>
      <w:r>
        <w:rPr>
          <w:rFonts w:ascii="Arial" w:hAnsi="Arial" w:hint="cs"/>
          <w:noProof w:val="0"/>
          <w:rtl/>
        </w:rPr>
        <w:t>" (ר' סעיף 1 לתגובתם מיום 17.02.21).</w:t>
      </w:r>
    </w:p>
    <w:p w:rsidR="00563668" w:rsidRDefault="00563668">
      <w:pPr>
        <w:spacing w:line="360" w:lineRule="auto"/>
        <w:jc w:val="both"/>
        <w:rPr>
          <w:rFonts w:ascii="Arial" w:hAnsi="Arial"/>
          <w:noProof w:val="0"/>
          <w:rtl/>
        </w:rPr>
      </w:pPr>
    </w:p>
    <w:p w:rsidR="00563668" w:rsidRDefault="00563668" w:rsidP="00B0085A">
      <w:pPr>
        <w:spacing w:line="360" w:lineRule="auto"/>
        <w:ind w:left="720" w:hanging="720"/>
        <w:jc w:val="both"/>
        <w:rPr>
          <w:rFonts w:ascii="Arial" w:hAnsi="Arial"/>
          <w:noProof w:val="0"/>
          <w:rtl/>
        </w:rPr>
      </w:pPr>
      <w:r>
        <w:rPr>
          <w:rFonts w:ascii="Arial" w:hAnsi="Arial" w:hint="cs"/>
          <w:noProof w:val="0"/>
          <w:rtl/>
        </w:rPr>
        <w:t>9.</w:t>
      </w:r>
      <w:r>
        <w:rPr>
          <w:rFonts w:ascii="Arial" w:hAnsi="Arial" w:hint="cs"/>
          <w:noProof w:val="0"/>
          <w:rtl/>
        </w:rPr>
        <w:tab/>
      </w:r>
      <w:r w:rsidR="000C22D1">
        <w:rPr>
          <w:rFonts w:ascii="Arial" w:hAnsi="Arial" w:hint="cs"/>
          <w:noProof w:val="0"/>
          <w:rtl/>
        </w:rPr>
        <w:t xml:space="preserve">לפיכך הוריתי למומחית להגיש חוו"ד וביום 13.04.21 הוגשה חוו"ד ובה מסקנת המומחית כי סביר מאוד שחתימת המצווה בצוואה השנויה במחלוקת נכתבה ע"י המנוח מר </w:t>
      </w:r>
      <w:r w:rsidR="00B0085A">
        <w:rPr>
          <w:rFonts w:ascii="Arial" w:hAnsi="Arial" w:hint="cs"/>
          <w:noProof w:val="0"/>
          <w:rtl/>
        </w:rPr>
        <w:t>******</w:t>
      </w:r>
      <w:r w:rsidR="000C22D1">
        <w:rPr>
          <w:rFonts w:ascii="Arial" w:hAnsi="Arial" w:hint="cs"/>
          <w:noProof w:val="0"/>
          <w:rtl/>
        </w:rPr>
        <w:t xml:space="preserve"> "הסיוג ברמת הוודאות של המסקנה נובע מהיות החתימה שבמחלוקת קצרה וכמות תכונות הכתיבה שבה מועטה, ומהיעדר דוגמאות חתימה להשוואה במסמכים מקוריים מתאריכים סמוכים לתאריך הצוואה"  (ס' 4 לחווה"ד).</w:t>
      </w:r>
    </w:p>
    <w:p w:rsidR="00563668" w:rsidRDefault="00563668">
      <w:pPr>
        <w:spacing w:line="360" w:lineRule="auto"/>
        <w:jc w:val="both"/>
        <w:rPr>
          <w:rFonts w:ascii="Arial" w:hAnsi="Arial"/>
          <w:noProof w:val="0"/>
          <w:rtl/>
        </w:rPr>
      </w:pPr>
    </w:p>
    <w:p w:rsidR="00563668" w:rsidRDefault="00563668" w:rsidP="00B0085A">
      <w:pPr>
        <w:spacing w:line="360" w:lineRule="auto"/>
        <w:ind w:left="720" w:hanging="720"/>
        <w:jc w:val="both"/>
        <w:rPr>
          <w:rFonts w:ascii="Arial" w:hAnsi="Arial"/>
          <w:noProof w:val="0"/>
          <w:rtl/>
        </w:rPr>
      </w:pPr>
      <w:r>
        <w:rPr>
          <w:rFonts w:ascii="Arial" w:hAnsi="Arial" w:hint="cs"/>
          <w:noProof w:val="0"/>
          <w:rtl/>
        </w:rPr>
        <w:t>10.</w:t>
      </w:r>
      <w:r>
        <w:rPr>
          <w:rFonts w:ascii="Arial" w:hAnsi="Arial" w:hint="cs"/>
          <w:noProof w:val="0"/>
          <w:rtl/>
        </w:rPr>
        <w:tab/>
      </w:r>
      <w:r w:rsidR="000C22D1">
        <w:rPr>
          <w:rFonts w:ascii="Arial" w:hAnsi="Arial" w:hint="cs"/>
          <w:noProof w:val="0"/>
          <w:rtl/>
        </w:rPr>
        <w:t xml:space="preserve">ביום 29.4.21 התייחסו הנתבעים לחוו"ד </w:t>
      </w:r>
      <w:r w:rsidR="00B0085A">
        <w:rPr>
          <w:rFonts w:ascii="Arial" w:hAnsi="Arial" w:hint="cs"/>
          <w:noProof w:val="0"/>
          <w:rtl/>
        </w:rPr>
        <w:t>******</w:t>
      </w:r>
      <w:r w:rsidR="000C22D1">
        <w:rPr>
          <w:rFonts w:ascii="Arial" w:hAnsi="Arial" w:hint="cs"/>
          <w:noProof w:val="0"/>
          <w:rtl/>
        </w:rPr>
        <w:t xml:space="preserve"> וטענו, כי אין לתת לחווה"ד משקל ראייתי של ממש, מכיוון ש"גרפולוגיה אינה מדע מדוייק".  בסיכומיהם טענו הנתבעים כי המומחית לא הצליחה לגבש מסקנות חד משמעיות אם מדובר בחתימת המנוח (ס' 19 לסיכומים).</w:t>
      </w:r>
    </w:p>
    <w:p w:rsidR="00563668" w:rsidRDefault="00563668">
      <w:pPr>
        <w:spacing w:line="360" w:lineRule="auto"/>
        <w:jc w:val="both"/>
        <w:rPr>
          <w:rFonts w:ascii="Arial" w:hAnsi="Arial"/>
          <w:noProof w:val="0"/>
          <w:rtl/>
        </w:rPr>
      </w:pPr>
    </w:p>
    <w:p w:rsidR="00563668" w:rsidRDefault="00563668" w:rsidP="00A93ADC">
      <w:pPr>
        <w:spacing w:line="360" w:lineRule="auto"/>
        <w:ind w:left="720" w:hanging="720"/>
        <w:jc w:val="both"/>
        <w:rPr>
          <w:rFonts w:ascii="Arial" w:hAnsi="Arial"/>
          <w:noProof w:val="0"/>
          <w:rtl/>
        </w:rPr>
      </w:pPr>
      <w:r>
        <w:rPr>
          <w:rFonts w:ascii="Arial" w:hAnsi="Arial" w:hint="cs"/>
          <w:noProof w:val="0"/>
          <w:rtl/>
        </w:rPr>
        <w:t>11.</w:t>
      </w:r>
      <w:r>
        <w:rPr>
          <w:rFonts w:ascii="Arial" w:hAnsi="Arial" w:hint="cs"/>
          <w:noProof w:val="0"/>
          <w:rtl/>
        </w:rPr>
        <w:tab/>
      </w:r>
      <w:r w:rsidR="00A93ADC">
        <w:rPr>
          <w:rFonts w:ascii="Arial" w:hAnsi="Arial" w:hint="cs"/>
          <w:noProof w:val="0"/>
          <w:rtl/>
        </w:rPr>
        <w:t xml:space="preserve">ראשית, התנהלותם של </w:t>
      </w:r>
      <w:r w:rsidR="004D69E0">
        <w:rPr>
          <w:rFonts w:ascii="Arial" w:hAnsi="Arial" w:hint="cs"/>
          <w:noProof w:val="0"/>
          <w:rtl/>
        </w:rPr>
        <w:t>הנתבעים נגועה בחוסר תום לב חמור:</w:t>
      </w:r>
      <w:r w:rsidR="00A93ADC">
        <w:rPr>
          <w:rFonts w:ascii="Arial" w:hAnsi="Arial" w:hint="cs"/>
          <w:noProof w:val="0"/>
          <w:rtl/>
        </w:rPr>
        <w:t xml:space="preserve"> כאשר המומחית הביעה דעתה בעניין באופן ברור, הם עמדו על קיום הבדיקה וקבל</w:t>
      </w:r>
      <w:r w:rsidR="004D69E0">
        <w:rPr>
          <w:rFonts w:ascii="Arial" w:hAnsi="Arial" w:hint="cs"/>
          <w:noProof w:val="0"/>
          <w:rtl/>
        </w:rPr>
        <w:t xml:space="preserve">ת חוו"ד. </w:t>
      </w:r>
      <w:r w:rsidR="00A93ADC">
        <w:rPr>
          <w:rFonts w:ascii="Arial" w:hAnsi="Arial" w:hint="cs"/>
          <w:noProof w:val="0"/>
          <w:rtl/>
        </w:rPr>
        <w:t>משעה שהתוצאה אינה תואמת את מבוקשם, הם טוענים להיעדר משקל ראייתי לחווה"ד.</w:t>
      </w:r>
    </w:p>
    <w:p w:rsidR="009C2233" w:rsidRDefault="009C2233" w:rsidP="00A93ADC">
      <w:pPr>
        <w:spacing w:line="360" w:lineRule="auto"/>
        <w:ind w:left="720" w:hanging="720"/>
        <w:jc w:val="both"/>
        <w:rPr>
          <w:rFonts w:ascii="Arial" w:hAnsi="Arial"/>
          <w:noProof w:val="0"/>
          <w:rtl/>
        </w:rPr>
      </w:pPr>
      <w:r>
        <w:rPr>
          <w:rFonts w:ascii="Arial" w:hAnsi="Arial"/>
          <w:noProof w:val="0"/>
          <w:rtl/>
        </w:rPr>
        <w:tab/>
      </w:r>
      <w:r w:rsidR="005B67CC">
        <w:rPr>
          <w:rFonts w:ascii="Arial" w:hAnsi="Arial" w:hint="cs"/>
          <w:noProof w:val="0"/>
          <w:rtl/>
        </w:rPr>
        <w:t>שנית, המומחית הבהירה</w:t>
      </w:r>
      <w:r>
        <w:rPr>
          <w:rFonts w:ascii="Arial" w:hAnsi="Arial" w:hint="cs"/>
          <w:noProof w:val="0"/>
          <w:rtl/>
        </w:rPr>
        <w:t xml:space="preserve"> כי מס</w:t>
      </w:r>
      <w:r w:rsidR="00571585">
        <w:rPr>
          <w:rFonts w:ascii="Arial" w:hAnsi="Arial" w:hint="cs"/>
          <w:noProof w:val="0"/>
          <w:rtl/>
        </w:rPr>
        <w:t>קנתה היא שיש התאמה בתכונות הכתיבה בין כתב היד שבמחלוקת לבין דוגמאות כתב יד של כותב הדוגמאות, ולדעתה סביר מאוד שהכתב במחלוקת נכתב על ידו (נספח 1 לחווה"ד).</w:t>
      </w:r>
    </w:p>
    <w:p w:rsidR="00571585" w:rsidRDefault="00571585" w:rsidP="00A93ADC">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מסקנת המומחית תומכת בכך שהחתימה על הצוואה היא חתימת המנוח </w:t>
      </w:r>
      <w:r w:rsidR="005B67CC">
        <w:rPr>
          <w:rFonts w:ascii="Arial" w:hAnsi="Arial" w:hint="cs"/>
          <w:noProof w:val="0"/>
          <w:rtl/>
        </w:rPr>
        <w:t xml:space="preserve">, </w:t>
      </w:r>
      <w:r>
        <w:rPr>
          <w:rFonts w:ascii="Arial" w:hAnsi="Arial" w:hint="cs"/>
          <w:noProof w:val="0"/>
          <w:rtl/>
        </w:rPr>
        <w:t>"סביר מאוד" שזו חתימתו, כפי שנרשם בחווה"ד.  מבחינה ראייתית די בכך כדי להטות את הכף לטובת התובעת, הואיל ובמשפט אזרחי אין צורך ברמת וודאות מוחלטת או</w:t>
      </w:r>
      <w:r w:rsidR="005B67CC">
        <w:rPr>
          <w:rFonts w:ascii="Arial" w:hAnsi="Arial" w:hint="cs"/>
          <w:noProof w:val="0"/>
          <w:rtl/>
        </w:rPr>
        <w:t xml:space="preserve"> קרוב למוחלטת, אלא להוכחה ברף של 51%, כלומר שסביר יותר</w:t>
      </w:r>
      <w:r>
        <w:rPr>
          <w:rFonts w:ascii="Arial" w:hAnsi="Arial" w:hint="cs"/>
          <w:noProof w:val="0"/>
          <w:rtl/>
        </w:rPr>
        <w:t xml:space="preserve"> כי זו חתימת המצווה, מאשר שזו אינה חתימתו.</w:t>
      </w:r>
    </w:p>
    <w:p w:rsidR="00571585" w:rsidRDefault="00571585" w:rsidP="00A93ADC">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במקרה הנוכחי המומחית קבעה ש"סביר מאוד" כי זו חתימתו, מסקנה מספקת כדי להטות את הכף לטובת התובעת.</w:t>
      </w:r>
    </w:p>
    <w:p w:rsidR="00563668" w:rsidRDefault="00571585" w:rsidP="00646909">
      <w:pPr>
        <w:spacing w:line="360" w:lineRule="auto"/>
        <w:ind w:left="720" w:hanging="720"/>
        <w:jc w:val="both"/>
        <w:rPr>
          <w:rFonts w:ascii="Arial" w:hAnsi="Arial"/>
          <w:noProof w:val="0"/>
          <w:rtl/>
        </w:rPr>
      </w:pPr>
      <w:r>
        <w:rPr>
          <w:rFonts w:ascii="Arial" w:hAnsi="Arial" w:hint="cs"/>
          <w:noProof w:val="0"/>
          <w:rtl/>
        </w:rPr>
        <w:t xml:space="preserve"> </w:t>
      </w:r>
    </w:p>
    <w:p w:rsidR="00563668" w:rsidRDefault="00563668" w:rsidP="00646909">
      <w:pPr>
        <w:spacing w:line="360" w:lineRule="auto"/>
        <w:ind w:left="720" w:hanging="720"/>
        <w:jc w:val="both"/>
        <w:rPr>
          <w:rFonts w:ascii="Arial" w:hAnsi="Arial"/>
          <w:noProof w:val="0"/>
          <w:rtl/>
        </w:rPr>
      </w:pPr>
      <w:r>
        <w:rPr>
          <w:rFonts w:ascii="Arial" w:hAnsi="Arial" w:hint="cs"/>
          <w:noProof w:val="0"/>
          <w:rtl/>
        </w:rPr>
        <w:t>12.</w:t>
      </w:r>
      <w:r>
        <w:rPr>
          <w:rFonts w:ascii="Arial" w:hAnsi="Arial" w:hint="cs"/>
          <w:noProof w:val="0"/>
          <w:rtl/>
        </w:rPr>
        <w:tab/>
      </w:r>
      <w:r w:rsidR="00646909">
        <w:rPr>
          <w:rFonts w:ascii="Arial" w:hAnsi="Arial" w:hint="cs"/>
          <w:noProof w:val="0"/>
          <w:rtl/>
        </w:rPr>
        <w:t xml:space="preserve">הנתבעים לא שלחו למומחית שאלות הבהרה ולא ביקשו לזמנה </w:t>
      </w:r>
      <w:r w:rsidR="005B67CC">
        <w:rPr>
          <w:rFonts w:ascii="Arial" w:hAnsi="Arial" w:hint="cs"/>
          <w:noProof w:val="0"/>
          <w:rtl/>
        </w:rPr>
        <w:t>לחקיר</w:t>
      </w:r>
      <w:r w:rsidR="00646909">
        <w:rPr>
          <w:rFonts w:ascii="Arial" w:hAnsi="Arial" w:hint="cs"/>
          <w:noProof w:val="0"/>
          <w:rtl/>
        </w:rPr>
        <w:t>ה ובכך נסתם הגולל על טענת הזיוף.</w:t>
      </w:r>
    </w:p>
    <w:p w:rsidR="00646909" w:rsidRDefault="00646909" w:rsidP="00646909">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לאור האמור אני דוחה את טענת הזיוף וקובע, כי החתימה על הצוואה היא חתימת המנוח.</w:t>
      </w:r>
    </w:p>
    <w:p w:rsidR="00646909" w:rsidRDefault="00646909" w:rsidP="00646909">
      <w:pPr>
        <w:spacing w:line="360" w:lineRule="auto"/>
        <w:ind w:left="720" w:hanging="720"/>
        <w:jc w:val="both"/>
        <w:rPr>
          <w:rFonts w:ascii="Arial" w:hAnsi="Arial"/>
          <w:noProof w:val="0"/>
          <w:rtl/>
        </w:rPr>
      </w:pPr>
    </w:p>
    <w:p w:rsidR="00563668" w:rsidRDefault="00646909" w:rsidP="00646909">
      <w:pPr>
        <w:spacing w:line="360" w:lineRule="auto"/>
        <w:ind w:left="720" w:hanging="720"/>
        <w:jc w:val="both"/>
        <w:rPr>
          <w:rFonts w:ascii="Arial" w:hAnsi="Arial"/>
          <w:noProof w:val="0"/>
          <w:rtl/>
        </w:rPr>
      </w:pPr>
      <w:r>
        <w:rPr>
          <w:rFonts w:ascii="Arial" w:hAnsi="Arial" w:hint="cs"/>
          <w:b/>
          <w:bCs/>
          <w:noProof w:val="0"/>
          <w:u w:val="single"/>
          <w:rtl/>
        </w:rPr>
        <w:t>המנוח לא היה כשיר</w:t>
      </w:r>
    </w:p>
    <w:p w:rsidR="00563668" w:rsidRDefault="00563668" w:rsidP="00646909">
      <w:pPr>
        <w:spacing w:line="360" w:lineRule="auto"/>
        <w:ind w:left="720" w:hanging="720"/>
        <w:jc w:val="both"/>
        <w:rPr>
          <w:rFonts w:ascii="Arial" w:hAnsi="Arial"/>
          <w:noProof w:val="0"/>
          <w:rtl/>
        </w:rPr>
      </w:pPr>
      <w:r>
        <w:rPr>
          <w:rFonts w:ascii="Arial" w:hAnsi="Arial" w:hint="cs"/>
          <w:noProof w:val="0"/>
          <w:rtl/>
        </w:rPr>
        <w:t>13.</w:t>
      </w:r>
      <w:r>
        <w:rPr>
          <w:rFonts w:ascii="Arial" w:hAnsi="Arial" w:hint="cs"/>
          <w:noProof w:val="0"/>
          <w:rtl/>
        </w:rPr>
        <w:tab/>
      </w:r>
      <w:r w:rsidR="00646909">
        <w:rPr>
          <w:rFonts w:ascii="Arial" w:hAnsi="Arial" w:hint="cs"/>
          <w:noProof w:val="0"/>
          <w:rtl/>
        </w:rPr>
        <w:t xml:space="preserve">בדיון ביום 8.7.20 ביקשו הנתבעים למנות מומחה </w:t>
      </w:r>
      <w:r w:rsidR="005B67CC">
        <w:rPr>
          <w:rFonts w:ascii="Arial" w:hAnsi="Arial" w:hint="cs"/>
          <w:noProof w:val="0"/>
          <w:rtl/>
        </w:rPr>
        <w:t>רפואי שיבחן את כשירותו של המנוח</w:t>
      </w:r>
      <w:r w:rsidR="00646909">
        <w:rPr>
          <w:rFonts w:ascii="Arial" w:hAnsi="Arial" w:hint="cs"/>
          <w:noProof w:val="0"/>
          <w:rtl/>
        </w:rPr>
        <w:t xml:space="preserve"> להבין את תוכנה של צוואה במועד חתימתו על הצוואה.</w:t>
      </w:r>
    </w:p>
    <w:p w:rsidR="00646909" w:rsidRDefault="00646909" w:rsidP="00B0085A">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נעתרתי לבקשתם ומיניתי את המומחה פרופ' </w:t>
      </w:r>
      <w:r w:rsidR="00B0085A">
        <w:rPr>
          <w:rFonts w:ascii="Arial" w:hAnsi="Arial" w:hint="cs"/>
          <w:noProof w:val="0"/>
          <w:rtl/>
        </w:rPr>
        <w:t>*****</w:t>
      </w:r>
      <w:r>
        <w:rPr>
          <w:rFonts w:ascii="Arial" w:hAnsi="Arial" w:hint="cs"/>
          <w:noProof w:val="0"/>
          <w:rtl/>
        </w:rPr>
        <w:t>.</w:t>
      </w:r>
    </w:p>
    <w:p w:rsidR="00646909" w:rsidRDefault="00646909" w:rsidP="00646909">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ביום 13.06.21 הוגש</w:t>
      </w:r>
      <w:r w:rsidR="005B67CC">
        <w:rPr>
          <w:rFonts w:ascii="Arial" w:hAnsi="Arial" w:hint="cs"/>
          <w:noProof w:val="0"/>
          <w:rtl/>
        </w:rPr>
        <w:t>ה לבית המשפט חוו"ד המומחה, שקבע</w:t>
      </w:r>
      <w:r>
        <w:rPr>
          <w:rFonts w:ascii="Arial" w:hAnsi="Arial" w:hint="cs"/>
          <w:noProof w:val="0"/>
          <w:rtl/>
        </w:rPr>
        <w:t xml:space="preserve"> כי "... המנוח היה כשיר לעריכת צוואה... אין עדות מהתיעוד הרפואי שהמנוח היה בלתי כשיר לעריכת צוואה בתקופה שערך את צוואתו".</w:t>
      </w:r>
    </w:p>
    <w:p w:rsidR="00563668" w:rsidRDefault="00563668">
      <w:pPr>
        <w:spacing w:line="360" w:lineRule="auto"/>
        <w:jc w:val="both"/>
        <w:rPr>
          <w:rFonts w:ascii="Arial" w:hAnsi="Arial"/>
          <w:noProof w:val="0"/>
          <w:rtl/>
        </w:rPr>
      </w:pPr>
    </w:p>
    <w:p w:rsidR="00563668" w:rsidRDefault="00563668" w:rsidP="00FF5E73">
      <w:pPr>
        <w:spacing w:line="360" w:lineRule="auto"/>
        <w:ind w:left="720" w:hanging="720"/>
        <w:jc w:val="both"/>
        <w:rPr>
          <w:rFonts w:ascii="Arial" w:hAnsi="Arial"/>
          <w:noProof w:val="0"/>
          <w:rtl/>
        </w:rPr>
      </w:pPr>
      <w:r>
        <w:rPr>
          <w:rFonts w:ascii="Arial" w:hAnsi="Arial" w:hint="cs"/>
          <w:noProof w:val="0"/>
          <w:rtl/>
        </w:rPr>
        <w:t>14.</w:t>
      </w:r>
      <w:r>
        <w:rPr>
          <w:rFonts w:ascii="Arial" w:hAnsi="Arial" w:hint="cs"/>
          <w:noProof w:val="0"/>
          <w:rtl/>
        </w:rPr>
        <w:tab/>
      </w:r>
      <w:r w:rsidR="00FF5E73">
        <w:rPr>
          <w:rFonts w:ascii="Arial" w:hAnsi="Arial" w:hint="cs"/>
          <w:noProof w:val="0"/>
          <w:rtl/>
        </w:rPr>
        <w:t>המתנגדים שלחו למומחה שאלות הבהרה והמומחה השיב לשאלות.  מדובר בשאלות כלליות וכך גם תשובות המומחה: תשובות לשאלות כלליות שאין בהן כדי לשנות ממסקנת המומחה בחווה"ד.</w:t>
      </w:r>
    </w:p>
    <w:p w:rsidR="00563668" w:rsidRDefault="00563668">
      <w:pPr>
        <w:spacing w:line="360" w:lineRule="auto"/>
        <w:jc w:val="both"/>
        <w:rPr>
          <w:rFonts w:ascii="Arial" w:hAnsi="Arial"/>
          <w:noProof w:val="0"/>
          <w:rtl/>
        </w:rPr>
      </w:pPr>
    </w:p>
    <w:p w:rsidR="00563668" w:rsidRDefault="00563668" w:rsidP="004274FF">
      <w:pPr>
        <w:spacing w:line="360" w:lineRule="auto"/>
        <w:ind w:left="720" w:hanging="720"/>
        <w:jc w:val="both"/>
        <w:rPr>
          <w:rFonts w:ascii="Arial" w:hAnsi="Arial"/>
          <w:noProof w:val="0"/>
          <w:rtl/>
        </w:rPr>
      </w:pPr>
      <w:r>
        <w:rPr>
          <w:rFonts w:ascii="Arial" w:hAnsi="Arial" w:hint="cs"/>
          <w:noProof w:val="0"/>
          <w:rtl/>
        </w:rPr>
        <w:t>15.</w:t>
      </w:r>
      <w:r>
        <w:rPr>
          <w:rFonts w:ascii="Arial" w:hAnsi="Arial" w:hint="cs"/>
          <w:noProof w:val="0"/>
          <w:rtl/>
        </w:rPr>
        <w:tab/>
      </w:r>
      <w:r w:rsidR="00FF5E73">
        <w:rPr>
          <w:rFonts w:ascii="Arial" w:hAnsi="Arial" w:hint="cs"/>
          <w:noProof w:val="0"/>
          <w:rtl/>
        </w:rPr>
        <w:t xml:space="preserve">המומחה </w:t>
      </w:r>
      <w:r w:rsidR="00BC20FE">
        <w:rPr>
          <w:rFonts w:ascii="Arial" w:hAnsi="Arial" w:hint="cs"/>
          <w:noProof w:val="0"/>
          <w:rtl/>
        </w:rPr>
        <w:t>לא זומן לח</w:t>
      </w:r>
      <w:r w:rsidR="005B67CC">
        <w:rPr>
          <w:rFonts w:ascii="Arial" w:hAnsi="Arial" w:hint="cs"/>
          <w:noProof w:val="0"/>
          <w:rtl/>
        </w:rPr>
        <w:t>קירה והנתבעים טוענים</w:t>
      </w:r>
      <w:r w:rsidR="004274FF">
        <w:rPr>
          <w:rFonts w:ascii="Arial" w:hAnsi="Arial" w:hint="cs"/>
          <w:noProof w:val="0"/>
          <w:rtl/>
        </w:rPr>
        <w:t xml:space="preserve"> כי אין לתת משקל למסקנת המומחה, הואיל ומדובר בבדיקה רטרוספקטיבית (סעיף 1 (א) לתגובתם מיום 4.8.21 וסעיף 21(א) לסיכומיהם).</w:t>
      </w:r>
    </w:p>
    <w:p w:rsidR="00286426" w:rsidRDefault="00286426" w:rsidP="004274FF">
      <w:pPr>
        <w:spacing w:line="360" w:lineRule="auto"/>
        <w:ind w:left="720" w:hanging="720"/>
        <w:jc w:val="both"/>
        <w:rPr>
          <w:rFonts w:ascii="Arial" w:hAnsi="Arial"/>
          <w:noProof w:val="0"/>
          <w:rtl/>
        </w:rPr>
      </w:pPr>
    </w:p>
    <w:p w:rsidR="00286426" w:rsidRDefault="00286426" w:rsidP="004274FF">
      <w:pPr>
        <w:spacing w:line="360" w:lineRule="auto"/>
        <w:ind w:left="720" w:hanging="720"/>
        <w:jc w:val="both"/>
        <w:rPr>
          <w:rFonts w:ascii="Arial" w:hAnsi="Arial"/>
          <w:noProof w:val="0"/>
          <w:rtl/>
        </w:rPr>
      </w:pPr>
      <w:r>
        <w:rPr>
          <w:rFonts w:ascii="Arial" w:hAnsi="Arial" w:hint="cs"/>
          <w:noProof w:val="0"/>
          <w:rtl/>
        </w:rPr>
        <w:t>16.</w:t>
      </w:r>
      <w:r>
        <w:rPr>
          <w:rFonts w:ascii="Arial" w:hAnsi="Arial" w:hint="cs"/>
          <w:noProof w:val="0"/>
          <w:rtl/>
        </w:rPr>
        <w:tab/>
      </w:r>
      <w:r w:rsidR="008A5252">
        <w:rPr>
          <w:rFonts w:ascii="Arial" w:hAnsi="Arial" w:hint="cs"/>
          <w:noProof w:val="0"/>
          <w:rtl/>
        </w:rPr>
        <w:t>המתנגדים טוענים שיש סתירה בין גוף חווה"ד, בו נרשם שהמנוח סבל מבעיות ר</w:t>
      </w:r>
      <w:r w:rsidR="005B67CC">
        <w:rPr>
          <w:rFonts w:ascii="Arial" w:hAnsi="Arial" w:hint="cs"/>
          <w:noProof w:val="0"/>
          <w:rtl/>
        </w:rPr>
        <w:t>פואיות שונות, לבין מסקנת המומחה</w:t>
      </w:r>
      <w:r w:rsidR="008A5252">
        <w:rPr>
          <w:rFonts w:ascii="Arial" w:hAnsi="Arial" w:hint="cs"/>
          <w:noProof w:val="0"/>
          <w:rtl/>
        </w:rPr>
        <w:t xml:space="preserve"> כי </w:t>
      </w:r>
      <w:r w:rsidR="005B67CC">
        <w:rPr>
          <w:rFonts w:ascii="Arial" w:hAnsi="Arial" w:hint="cs"/>
          <w:noProof w:val="0"/>
          <w:rtl/>
        </w:rPr>
        <w:t xml:space="preserve">המנוח </w:t>
      </w:r>
      <w:r w:rsidR="008A5252">
        <w:rPr>
          <w:rFonts w:ascii="Arial" w:hAnsi="Arial" w:hint="cs"/>
          <w:noProof w:val="0"/>
          <w:rtl/>
        </w:rPr>
        <w:t>היה כשיר בעת שחתם על הצוואה.</w:t>
      </w:r>
    </w:p>
    <w:p w:rsidR="008A5252" w:rsidRDefault="008A5252" w:rsidP="004274F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לא מצאתי סתירות כלשהן בחווה"ד ולא מצאתי ולו סיבה אחת שלא לקבל את האמור בחוו"ד המומחה, אשר לא זומן לחקירה ע"י המתנגדים וחוות דעתו לא נסתרה.</w:t>
      </w:r>
    </w:p>
    <w:p w:rsidR="00286426" w:rsidRDefault="00286426" w:rsidP="004274FF">
      <w:pPr>
        <w:spacing w:line="360" w:lineRule="auto"/>
        <w:ind w:left="720" w:hanging="720"/>
        <w:jc w:val="both"/>
        <w:rPr>
          <w:rFonts w:ascii="Arial" w:hAnsi="Arial"/>
          <w:noProof w:val="0"/>
          <w:rtl/>
        </w:rPr>
      </w:pPr>
    </w:p>
    <w:p w:rsidR="00286426" w:rsidRDefault="00286426" w:rsidP="004274FF">
      <w:pPr>
        <w:spacing w:line="360" w:lineRule="auto"/>
        <w:ind w:left="720" w:hanging="720"/>
        <w:jc w:val="both"/>
        <w:rPr>
          <w:rFonts w:ascii="Arial" w:hAnsi="Arial"/>
          <w:noProof w:val="0"/>
          <w:rtl/>
        </w:rPr>
      </w:pPr>
      <w:r>
        <w:rPr>
          <w:rFonts w:ascii="Arial" w:hAnsi="Arial" w:hint="cs"/>
          <w:noProof w:val="0"/>
          <w:rtl/>
        </w:rPr>
        <w:t>17.</w:t>
      </w:r>
      <w:r>
        <w:rPr>
          <w:rFonts w:ascii="Arial" w:hAnsi="Arial" w:hint="cs"/>
          <w:noProof w:val="0"/>
          <w:rtl/>
        </w:rPr>
        <w:tab/>
      </w:r>
      <w:r w:rsidR="008A5252">
        <w:rPr>
          <w:rFonts w:ascii="Arial" w:hAnsi="Arial" w:hint="cs"/>
          <w:noProof w:val="0"/>
          <w:rtl/>
        </w:rPr>
        <w:t>המתנגדים לא הביאו ראיות שיש בהן כדי לסתור את חוו"ד המומחה,  מומחה אשר מונה לבקשתם.</w:t>
      </w:r>
    </w:p>
    <w:p w:rsidR="00286426" w:rsidRDefault="00286426" w:rsidP="004274FF">
      <w:pPr>
        <w:spacing w:line="360" w:lineRule="auto"/>
        <w:ind w:left="720" w:hanging="720"/>
        <w:jc w:val="both"/>
        <w:rPr>
          <w:rFonts w:ascii="Arial" w:hAnsi="Arial"/>
          <w:noProof w:val="0"/>
          <w:rtl/>
        </w:rPr>
      </w:pPr>
    </w:p>
    <w:p w:rsidR="00286426" w:rsidRDefault="00286426" w:rsidP="004274FF">
      <w:pPr>
        <w:spacing w:line="360" w:lineRule="auto"/>
        <w:ind w:left="720" w:hanging="720"/>
        <w:jc w:val="both"/>
        <w:rPr>
          <w:rFonts w:ascii="Arial" w:hAnsi="Arial"/>
          <w:noProof w:val="0"/>
          <w:rtl/>
        </w:rPr>
      </w:pPr>
      <w:r>
        <w:rPr>
          <w:rFonts w:ascii="Arial" w:hAnsi="Arial" w:hint="cs"/>
          <w:noProof w:val="0"/>
          <w:rtl/>
        </w:rPr>
        <w:t>18.</w:t>
      </w:r>
      <w:r>
        <w:rPr>
          <w:rFonts w:ascii="Arial" w:hAnsi="Arial" w:hint="cs"/>
          <w:noProof w:val="0"/>
          <w:rtl/>
        </w:rPr>
        <w:tab/>
      </w:r>
      <w:r w:rsidR="008A5252">
        <w:rPr>
          <w:rFonts w:ascii="Arial" w:hAnsi="Arial" w:hint="cs"/>
          <w:noProof w:val="0"/>
          <w:rtl/>
        </w:rPr>
        <w:t>לאור האמור אני קובע, כי המנוח היה כשיר להבין טיבה של הצוואה בעת שחתם עליה.</w:t>
      </w:r>
    </w:p>
    <w:p w:rsidR="008A5252" w:rsidRDefault="008A5252" w:rsidP="004274FF">
      <w:pPr>
        <w:spacing w:line="360" w:lineRule="auto"/>
        <w:ind w:left="720" w:hanging="720"/>
        <w:jc w:val="both"/>
        <w:rPr>
          <w:rFonts w:ascii="Arial" w:hAnsi="Arial"/>
          <w:noProof w:val="0"/>
          <w:rtl/>
        </w:rPr>
      </w:pPr>
    </w:p>
    <w:p w:rsidR="008A5252" w:rsidRPr="008A5252" w:rsidRDefault="008A5252" w:rsidP="004274FF">
      <w:pPr>
        <w:spacing w:line="360" w:lineRule="auto"/>
        <w:ind w:left="720" w:hanging="720"/>
        <w:jc w:val="both"/>
        <w:rPr>
          <w:rFonts w:ascii="Arial" w:hAnsi="Arial"/>
          <w:noProof w:val="0"/>
          <w:rtl/>
        </w:rPr>
      </w:pPr>
      <w:r>
        <w:rPr>
          <w:rFonts w:ascii="Arial" w:hAnsi="Arial" w:hint="cs"/>
          <w:b/>
          <w:bCs/>
          <w:noProof w:val="0"/>
          <w:u w:val="single"/>
          <w:rtl/>
        </w:rPr>
        <w:t>השפעה בלתי הוגנת</w:t>
      </w:r>
    </w:p>
    <w:p w:rsidR="00286426" w:rsidRDefault="00286426" w:rsidP="004274FF">
      <w:pPr>
        <w:spacing w:line="360" w:lineRule="auto"/>
        <w:ind w:left="720" w:hanging="720"/>
        <w:jc w:val="both"/>
        <w:rPr>
          <w:rFonts w:ascii="Arial" w:hAnsi="Arial"/>
          <w:noProof w:val="0"/>
          <w:rtl/>
        </w:rPr>
      </w:pPr>
      <w:r>
        <w:rPr>
          <w:rFonts w:ascii="Arial" w:hAnsi="Arial" w:hint="cs"/>
          <w:noProof w:val="0"/>
          <w:rtl/>
        </w:rPr>
        <w:t>19.</w:t>
      </w:r>
      <w:r>
        <w:rPr>
          <w:rFonts w:ascii="Arial" w:hAnsi="Arial" w:hint="cs"/>
          <w:noProof w:val="0"/>
          <w:rtl/>
        </w:rPr>
        <w:tab/>
      </w:r>
      <w:r w:rsidR="006E1166">
        <w:rPr>
          <w:rFonts w:ascii="Arial" w:hAnsi="Arial" w:hint="cs"/>
          <w:noProof w:val="0"/>
          <w:rtl/>
        </w:rPr>
        <w:t xml:space="preserve">אין מחלוקת שהתובעת הייתה בת 5 שנים בעת שהמנוח חתם על הצוואה, כך שלא ניתן לייחס לה השפעה בלתי הוגנת על המנוח. </w:t>
      </w:r>
    </w:p>
    <w:p w:rsidR="006E1166" w:rsidRDefault="006E1166" w:rsidP="00B0085A">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לטענת הנתבעים, אביה של התובעת, מר </w:t>
      </w:r>
      <w:r w:rsidR="00B0085A">
        <w:rPr>
          <w:rFonts w:ascii="Arial" w:hAnsi="Arial" w:hint="cs"/>
          <w:noProof w:val="0"/>
          <w:rtl/>
        </w:rPr>
        <w:t>******</w:t>
      </w:r>
      <w:r>
        <w:rPr>
          <w:rFonts w:ascii="Arial" w:hAnsi="Arial" w:hint="cs"/>
          <w:noProof w:val="0"/>
          <w:rtl/>
        </w:rPr>
        <w:t xml:space="preserve"> הוא שהשפיע על המנוח לצוות את זכויותיו בדירה לתובעת.</w:t>
      </w:r>
    </w:p>
    <w:p w:rsidR="00286426" w:rsidRDefault="00286426" w:rsidP="004274FF">
      <w:pPr>
        <w:spacing w:line="360" w:lineRule="auto"/>
        <w:ind w:left="720" w:hanging="720"/>
        <w:jc w:val="both"/>
        <w:rPr>
          <w:rFonts w:ascii="Arial" w:hAnsi="Arial"/>
          <w:noProof w:val="0"/>
          <w:rtl/>
        </w:rPr>
      </w:pPr>
    </w:p>
    <w:p w:rsidR="00286426" w:rsidRDefault="00286426" w:rsidP="004274FF">
      <w:pPr>
        <w:spacing w:line="360" w:lineRule="auto"/>
        <w:ind w:left="720" w:hanging="720"/>
        <w:jc w:val="both"/>
        <w:rPr>
          <w:rFonts w:ascii="Arial" w:hAnsi="Arial"/>
          <w:noProof w:val="0"/>
          <w:rtl/>
        </w:rPr>
      </w:pPr>
      <w:r>
        <w:rPr>
          <w:rFonts w:ascii="Arial" w:hAnsi="Arial" w:hint="cs"/>
          <w:noProof w:val="0"/>
          <w:rtl/>
        </w:rPr>
        <w:t>20.</w:t>
      </w:r>
      <w:r>
        <w:rPr>
          <w:rFonts w:ascii="Arial" w:hAnsi="Arial" w:hint="cs"/>
          <w:noProof w:val="0"/>
          <w:rtl/>
        </w:rPr>
        <w:tab/>
      </w:r>
      <w:r w:rsidR="006E1166">
        <w:rPr>
          <w:rFonts w:ascii="Arial" w:hAnsi="Arial" w:hint="cs"/>
          <w:noProof w:val="0"/>
          <w:rtl/>
        </w:rPr>
        <w:t>מעבר לטענה כללית שאינה מפורטת, לא נטען ולא הוכח דבר בעניין זה.</w:t>
      </w:r>
    </w:p>
    <w:p w:rsidR="00286426" w:rsidRDefault="00286426" w:rsidP="004274FF">
      <w:pPr>
        <w:spacing w:line="360" w:lineRule="auto"/>
        <w:ind w:left="720" w:hanging="720"/>
        <w:jc w:val="both"/>
        <w:rPr>
          <w:rFonts w:ascii="Arial" w:hAnsi="Arial"/>
          <w:noProof w:val="0"/>
          <w:rtl/>
        </w:rPr>
      </w:pPr>
    </w:p>
    <w:p w:rsidR="00286426" w:rsidRDefault="00286426" w:rsidP="00B0085A">
      <w:pPr>
        <w:spacing w:line="360" w:lineRule="auto"/>
        <w:ind w:left="720" w:hanging="720"/>
        <w:jc w:val="both"/>
        <w:rPr>
          <w:rFonts w:ascii="Arial" w:hAnsi="Arial"/>
          <w:noProof w:val="0"/>
          <w:rtl/>
        </w:rPr>
      </w:pPr>
      <w:r>
        <w:rPr>
          <w:rFonts w:ascii="Arial" w:hAnsi="Arial" w:hint="cs"/>
          <w:noProof w:val="0"/>
          <w:rtl/>
        </w:rPr>
        <w:t>21.</w:t>
      </w:r>
      <w:r>
        <w:rPr>
          <w:rFonts w:ascii="Arial" w:hAnsi="Arial" w:hint="cs"/>
          <w:noProof w:val="0"/>
          <w:rtl/>
        </w:rPr>
        <w:tab/>
      </w:r>
      <w:r w:rsidR="005B67CC">
        <w:rPr>
          <w:rFonts w:ascii="Arial" w:hAnsi="Arial" w:hint="cs"/>
          <w:noProof w:val="0"/>
          <w:rtl/>
        </w:rPr>
        <w:t>המתנגדים העידו</w:t>
      </w:r>
      <w:r w:rsidR="0095731B">
        <w:rPr>
          <w:rFonts w:ascii="Arial" w:hAnsi="Arial" w:hint="cs"/>
          <w:noProof w:val="0"/>
          <w:rtl/>
        </w:rPr>
        <w:t xml:space="preserve"> כי מי שהיה הכי קרוב למנוח הוא נתבע 4, מר </w:t>
      </w:r>
      <w:r w:rsidR="00B0085A">
        <w:rPr>
          <w:rFonts w:ascii="Arial" w:hAnsi="Arial" w:hint="cs"/>
          <w:noProof w:val="0"/>
          <w:rtl/>
        </w:rPr>
        <w:t>*******</w:t>
      </w:r>
      <w:r w:rsidR="0095731B">
        <w:rPr>
          <w:rFonts w:ascii="Arial" w:hAnsi="Arial" w:hint="cs"/>
          <w:noProof w:val="0"/>
          <w:rtl/>
        </w:rPr>
        <w:t xml:space="preserve"> אשר גר עם המנוח ואשתו באותו בית.  לטענתם, רפי היה הכי קרוב למנוח והוא זה שע</w:t>
      </w:r>
      <w:r w:rsidR="005B67CC">
        <w:rPr>
          <w:rFonts w:ascii="Arial" w:hAnsi="Arial" w:hint="cs"/>
          <w:noProof w:val="0"/>
          <w:rtl/>
        </w:rPr>
        <w:t xml:space="preserve">זר לו בכל, כמפורט בתצהיריהם של </w:t>
      </w:r>
      <w:r w:rsidR="0095731B">
        <w:rPr>
          <w:rFonts w:ascii="Arial" w:hAnsi="Arial" w:hint="cs"/>
          <w:noProof w:val="0"/>
          <w:rtl/>
        </w:rPr>
        <w:t xml:space="preserve">נתבע 2 ונתבעת 3. </w:t>
      </w:r>
    </w:p>
    <w:p w:rsidR="0095731B" w:rsidRDefault="0095731B" w:rsidP="004274F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לטענתם, למנוח היו יחסים מצויינים עם כל ילדיו ונכדיו, כולם נהגו לחוג יחד את חגי ישראל, לבלות יחד שבתות וכו'</w:t>
      </w:r>
      <w:r w:rsidR="002F0B38">
        <w:rPr>
          <w:rFonts w:ascii="Arial" w:hAnsi="Arial" w:hint="cs"/>
          <w:noProof w:val="0"/>
          <w:rtl/>
        </w:rPr>
        <w:t>, כמפורט בתצהיריהם.</w:t>
      </w:r>
    </w:p>
    <w:p w:rsidR="00286426" w:rsidRDefault="00286426" w:rsidP="004274FF">
      <w:pPr>
        <w:spacing w:line="360" w:lineRule="auto"/>
        <w:ind w:left="720" w:hanging="720"/>
        <w:jc w:val="both"/>
        <w:rPr>
          <w:rFonts w:ascii="Arial" w:hAnsi="Arial"/>
          <w:noProof w:val="0"/>
          <w:rtl/>
        </w:rPr>
      </w:pPr>
    </w:p>
    <w:p w:rsidR="00286426" w:rsidRDefault="00286426" w:rsidP="004274FF">
      <w:pPr>
        <w:spacing w:line="360" w:lineRule="auto"/>
        <w:ind w:left="720" w:hanging="720"/>
        <w:jc w:val="both"/>
        <w:rPr>
          <w:rFonts w:ascii="Arial" w:hAnsi="Arial"/>
          <w:noProof w:val="0"/>
          <w:rtl/>
        </w:rPr>
      </w:pPr>
      <w:r>
        <w:rPr>
          <w:rFonts w:ascii="Arial" w:hAnsi="Arial" w:hint="cs"/>
          <w:noProof w:val="0"/>
          <w:rtl/>
        </w:rPr>
        <w:t>22.</w:t>
      </w:r>
      <w:r>
        <w:rPr>
          <w:rFonts w:ascii="Arial" w:hAnsi="Arial" w:hint="cs"/>
          <w:noProof w:val="0"/>
          <w:rtl/>
        </w:rPr>
        <w:tab/>
      </w:r>
      <w:r w:rsidR="000D77F1">
        <w:rPr>
          <w:rFonts w:ascii="Arial" w:hAnsi="Arial" w:hint="cs"/>
          <w:noProof w:val="0"/>
          <w:rtl/>
        </w:rPr>
        <w:t>מהאמור לעיל עולה</w:t>
      </w:r>
      <w:r w:rsidR="002F0B38">
        <w:rPr>
          <w:rFonts w:ascii="Arial" w:hAnsi="Arial" w:hint="cs"/>
          <w:noProof w:val="0"/>
          <w:rtl/>
        </w:rPr>
        <w:t xml:space="preserve"> כי למנוח היו קשרים עם כל בני משפחתו והוא לא נ</w:t>
      </w:r>
      <w:r w:rsidR="000D77F1">
        <w:rPr>
          <w:rFonts w:ascii="Arial" w:hAnsi="Arial" w:hint="cs"/>
          <w:noProof w:val="0"/>
          <w:rtl/>
        </w:rPr>
        <w:t>ותק מחברת אחרים.  נתבעת 3 העידה</w:t>
      </w:r>
      <w:r w:rsidR="002F0B38">
        <w:rPr>
          <w:rFonts w:ascii="Arial" w:hAnsi="Arial" w:hint="cs"/>
          <w:noProof w:val="0"/>
          <w:rtl/>
        </w:rPr>
        <w:t xml:space="preserve"> כי נהג לצאת כל יום ולהיפגש עם חברים במועדוני הימורים (פרוט' 5.6.23 ע' 27)</w:t>
      </w:r>
    </w:p>
    <w:p w:rsidR="00286426" w:rsidRDefault="00286426" w:rsidP="004274FF">
      <w:pPr>
        <w:spacing w:line="360" w:lineRule="auto"/>
        <w:ind w:left="720" w:hanging="720"/>
        <w:jc w:val="both"/>
        <w:rPr>
          <w:rFonts w:ascii="Arial" w:hAnsi="Arial"/>
          <w:noProof w:val="0"/>
          <w:rtl/>
        </w:rPr>
      </w:pPr>
    </w:p>
    <w:p w:rsidR="00286426" w:rsidRDefault="00286426" w:rsidP="00B0085A">
      <w:pPr>
        <w:spacing w:line="360" w:lineRule="auto"/>
        <w:ind w:left="720" w:hanging="720"/>
        <w:jc w:val="both"/>
        <w:rPr>
          <w:rFonts w:ascii="Arial" w:hAnsi="Arial"/>
          <w:noProof w:val="0"/>
          <w:rtl/>
        </w:rPr>
      </w:pPr>
      <w:r>
        <w:rPr>
          <w:rFonts w:ascii="Arial" w:hAnsi="Arial" w:hint="cs"/>
          <w:noProof w:val="0"/>
          <w:rtl/>
        </w:rPr>
        <w:t>23.</w:t>
      </w:r>
      <w:r>
        <w:rPr>
          <w:rFonts w:ascii="Arial" w:hAnsi="Arial" w:hint="cs"/>
          <w:noProof w:val="0"/>
          <w:rtl/>
        </w:rPr>
        <w:tab/>
      </w:r>
      <w:r w:rsidR="002F0B38">
        <w:rPr>
          <w:rFonts w:ascii="Arial" w:hAnsi="Arial" w:hint="cs"/>
          <w:noProof w:val="0"/>
          <w:rtl/>
        </w:rPr>
        <w:t>עוד עולה מעדויות הנתבעים, כי לא נטען ולא פורט שהמנוח היה תלוי ב</w:t>
      </w:r>
      <w:r w:rsidR="00B0085A">
        <w:rPr>
          <w:rFonts w:ascii="Arial" w:hAnsi="Arial" w:hint="cs"/>
          <w:noProof w:val="0"/>
          <w:rtl/>
        </w:rPr>
        <w:t>****</w:t>
      </w:r>
      <w:r w:rsidR="002F0B38">
        <w:rPr>
          <w:rFonts w:ascii="Arial" w:hAnsi="Arial" w:hint="cs"/>
          <w:noProof w:val="0"/>
          <w:rtl/>
        </w:rPr>
        <w:t xml:space="preserve">.  נהפוך הוא: עפ"י תצהירי הנתבעים המנוח היה תלוי בנתבע 4, </w:t>
      </w:r>
      <w:r w:rsidR="00B0085A">
        <w:rPr>
          <w:rFonts w:ascii="Arial" w:hAnsi="Arial" w:hint="cs"/>
          <w:noProof w:val="0"/>
          <w:rtl/>
        </w:rPr>
        <w:t>****</w:t>
      </w:r>
      <w:r w:rsidR="002F0B38">
        <w:rPr>
          <w:rFonts w:ascii="Arial" w:hAnsi="Arial" w:hint="cs"/>
          <w:noProof w:val="0"/>
          <w:rtl/>
        </w:rPr>
        <w:t>.</w:t>
      </w:r>
    </w:p>
    <w:p w:rsidR="00286426" w:rsidRDefault="00286426" w:rsidP="004274FF">
      <w:pPr>
        <w:spacing w:line="360" w:lineRule="auto"/>
        <w:ind w:left="720" w:hanging="720"/>
        <w:jc w:val="both"/>
        <w:rPr>
          <w:rFonts w:ascii="Arial" w:hAnsi="Arial"/>
          <w:noProof w:val="0"/>
          <w:rtl/>
        </w:rPr>
      </w:pPr>
    </w:p>
    <w:p w:rsidR="00286426" w:rsidRDefault="00286426" w:rsidP="00B0085A">
      <w:pPr>
        <w:spacing w:line="360" w:lineRule="auto"/>
        <w:ind w:left="720" w:hanging="720"/>
        <w:jc w:val="both"/>
        <w:rPr>
          <w:rFonts w:ascii="Arial" w:hAnsi="Arial"/>
          <w:noProof w:val="0"/>
          <w:rtl/>
        </w:rPr>
      </w:pPr>
      <w:r>
        <w:rPr>
          <w:rFonts w:ascii="Arial" w:hAnsi="Arial" w:hint="cs"/>
          <w:noProof w:val="0"/>
          <w:rtl/>
        </w:rPr>
        <w:t>24.</w:t>
      </w:r>
      <w:r>
        <w:rPr>
          <w:rFonts w:ascii="Arial" w:hAnsi="Arial" w:hint="cs"/>
          <w:noProof w:val="0"/>
          <w:rtl/>
        </w:rPr>
        <w:tab/>
      </w:r>
      <w:r w:rsidR="002F0B38">
        <w:rPr>
          <w:rFonts w:ascii="Arial" w:hAnsi="Arial" w:hint="cs"/>
          <w:noProof w:val="0"/>
          <w:rtl/>
        </w:rPr>
        <w:t>לא נטען ולא הוכח שהמנוח היה תלוי פ</w:t>
      </w:r>
      <w:r w:rsidR="000D77F1">
        <w:rPr>
          <w:rFonts w:ascii="Arial" w:hAnsi="Arial" w:hint="cs"/>
          <w:noProof w:val="0"/>
          <w:rtl/>
        </w:rPr>
        <w:t>יזית ב</w:t>
      </w:r>
      <w:r w:rsidR="00B0085A">
        <w:rPr>
          <w:rFonts w:ascii="Arial" w:hAnsi="Arial" w:hint="cs"/>
          <w:noProof w:val="0"/>
          <w:rtl/>
        </w:rPr>
        <w:t>*****</w:t>
      </w:r>
      <w:r w:rsidR="000D77F1">
        <w:rPr>
          <w:rFonts w:ascii="Arial" w:hAnsi="Arial" w:hint="cs"/>
          <w:noProof w:val="0"/>
          <w:rtl/>
        </w:rPr>
        <w:t>.  נתבע 2 הצהיר</w:t>
      </w:r>
      <w:r w:rsidR="002F0B38">
        <w:rPr>
          <w:rFonts w:ascii="Arial" w:hAnsi="Arial" w:hint="cs"/>
          <w:noProof w:val="0"/>
          <w:rtl/>
        </w:rPr>
        <w:t xml:space="preserve"> כי המנוח נהג לצאת מביתו מידי יום.  לפעמים כשנפל, כי היה שיכור (לטענת הנתבעים), </w:t>
      </w:r>
      <w:r w:rsidR="00B0085A">
        <w:rPr>
          <w:rFonts w:ascii="Arial" w:hAnsi="Arial" w:hint="cs"/>
          <w:noProof w:val="0"/>
          <w:rtl/>
        </w:rPr>
        <w:t>***</w:t>
      </w:r>
      <w:r w:rsidR="002F0B38">
        <w:rPr>
          <w:rFonts w:ascii="Arial" w:hAnsi="Arial" w:hint="cs"/>
          <w:noProof w:val="0"/>
          <w:rtl/>
        </w:rPr>
        <w:t xml:space="preserve"> הוא שעזר לו לקום (סעיף 5 לתצהיר </w:t>
      </w:r>
      <w:r w:rsidR="00B0085A">
        <w:rPr>
          <w:rFonts w:ascii="Arial" w:hAnsi="Arial" w:hint="cs"/>
          <w:noProof w:val="0"/>
          <w:rtl/>
        </w:rPr>
        <w:t>******</w:t>
      </w:r>
      <w:r w:rsidR="002F0B38">
        <w:rPr>
          <w:rFonts w:ascii="Arial" w:hAnsi="Arial" w:hint="cs"/>
          <w:noProof w:val="0"/>
          <w:rtl/>
        </w:rPr>
        <w:t>).</w:t>
      </w:r>
    </w:p>
    <w:p w:rsidR="00286426" w:rsidRDefault="00286426" w:rsidP="004274FF">
      <w:pPr>
        <w:spacing w:line="360" w:lineRule="auto"/>
        <w:ind w:left="720" w:hanging="720"/>
        <w:jc w:val="both"/>
        <w:rPr>
          <w:rFonts w:ascii="Arial" w:hAnsi="Arial"/>
          <w:noProof w:val="0"/>
          <w:rtl/>
        </w:rPr>
      </w:pPr>
    </w:p>
    <w:p w:rsidR="00286426" w:rsidRDefault="00286426" w:rsidP="00B0085A">
      <w:pPr>
        <w:spacing w:line="360" w:lineRule="auto"/>
        <w:ind w:left="720" w:hanging="720"/>
        <w:jc w:val="both"/>
        <w:rPr>
          <w:rFonts w:ascii="Arial" w:hAnsi="Arial"/>
          <w:noProof w:val="0"/>
          <w:rtl/>
        </w:rPr>
      </w:pPr>
      <w:r>
        <w:rPr>
          <w:rFonts w:ascii="Arial" w:hAnsi="Arial" w:hint="cs"/>
          <w:noProof w:val="0"/>
          <w:rtl/>
        </w:rPr>
        <w:t>25.</w:t>
      </w:r>
      <w:r>
        <w:rPr>
          <w:rFonts w:ascii="Arial" w:hAnsi="Arial" w:hint="cs"/>
          <w:noProof w:val="0"/>
          <w:rtl/>
        </w:rPr>
        <w:tab/>
      </w:r>
      <w:r w:rsidR="000D77F1">
        <w:rPr>
          <w:rFonts w:ascii="Arial" w:hAnsi="Arial" w:hint="cs"/>
          <w:noProof w:val="0"/>
          <w:rtl/>
        </w:rPr>
        <w:t xml:space="preserve">לטענת הנתבעים </w:t>
      </w:r>
      <w:r w:rsidR="002F0B38">
        <w:rPr>
          <w:rFonts w:ascii="Arial" w:hAnsi="Arial" w:hint="cs"/>
          <w:noProof w:val="0"/>
          <w:rtl/>
        </w:rPr>
        <w:t xml:space="preserve"> המנוח היה מהמר כפייתי </w:t>
      </w:r>
      <w:r w:rsidR="007C3F86">
        <w:rPr>
          <w:rFonts w:ascii="Arial" w:hAnsi="Arial" w:hint="cs"/>
          <w:noProof w:val="0"/>
          <w:rtl/>
        </w:rPr>
        <w:t xml:space="preserve">ולכן היה לוקח כסף </w:t>
      </w:r>
      <w:r w:rsidR="00B0085A">
        <w:rPr>
          <w:rFonts w:ascii="Arial" w:hAnsi="Arial" w:hint="cs"/>
          <w:noProof w:val="0"/>
          <w:rtl/>
        </w:rPr>
        <w:t>*****</w:t>
      </w:r>
      <w:r w:rsidR="007C3F86">
        <w:rPr>
          <w:rFonts w:ascii="Arial" w:hAnsi="Arial" w:hint="cs"/>
          <w:noProof w:val="0"/>
          <w:rtl/>
        </w:rPr>
        <w:t xml:space="preserve"> (סעיף 10 לתצהיר).</w:t>
      </w:r>
    </w:p>
    <w:p w:rsidR="00286426" w:rsidRDefault="00286426" w:rsidP="004274FF">
      <w:pPr>
        <w:spacing w:line="360" w:lineRule="auto"/>
        <w:ind w:left="720" w:hanging="720"/>
        <w:jc w:val="both"/>
        <w:rPr>
          <w:rFonts w:ascii="Arial" w:hAnsi="Arial"/>
          <w:noProof w:val="0"/>
          <w:rtl/>
        </w:rPr>
      </w:pPr>
    </w:p>
    <w:p w:rsidR="00286426" w:rsidRDefault="00286426" w:rsidP="00B0085A">
      <w:pPr>
        <w:spacing w:line="360" w:lineRule="auto"/>
        <w:ind w:left="720" w:hanging="720"/>
        <w:jc w:val="both"/>
        <w:rPr>
          <w:rFonts w:ascii="Arial" w:hAnsi="Arial"/>
          <w:noProof w:val="0"/>
          <w:rtl/>
        </w:rPr>
      </w:pPr>
      <w:r>
        <w:rPr>
          <w:rFonts w:ascii="Arial" w:hAnsi="Arial" w:hint="cs"/>
          <w:noProof w:val="0"/>
          <w:rtl/>
        </w:rPr>
        <w:t>26.</w:t>
      </w:r>
      <w:r>
        <w:rPr>
          <w:rFonts w:ascii="Arial" w:hAnsi="Arial" w:hint="cs"/>
          <w:noProof w:val="0"/>
          <w:rtl/>
        </w:rPr>
        <w:tab/>
      </w:r>
      <w:r w:rsidR="007C3F86">
        <w:rPr>
          <w:rFonts w:ascii="Arial" w:hAnsi="Arial" w:hint="cs"/>
          <w:noProof w:val="0"/>
          <w:rtl/>
        </w:rPr>
        <w:t>הנתבעים תיארו את המנוח כמהמר, שיכור, אדם אלים, אולם לא הסבירו כיצד לטענתם השפיע עליו</w:t>
      </w:r>
      <w:r w:rsidR="00B0085A">
        <w:rPr>
          <w:rFonts w:ascii="Arial" w:hAnsi="Arial" w:hint="cs"/>
          <w:noProof w:val="0"/>
          <w:rtl/>
        </w:rPr>
        <w:t>*****</w:t>
      </w:r>
      <w:r w:rsidR="007C3F86">
        <w:rPr>
          <w:rFonts w:ascii="Arial" w:hAnsi="Arial" w:hint="cs"/>
          <w:noProof w:val="0"/>
          <w:rtl/>
        </w:rPr>
        <w:t xml:space="preserve"> בכתיבת הצוואה.</w:t>
      </w:r>
    </w:p>
    <w:p w:rsidR="007C3F86" w:rsidRDefault="007C3F86" w:rsidP="004274F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הנתבעים הרבו לטעון בעניין מערכת היחסים הקשה שבין המנוח לאשתו (לטענתם), טענו שהמנוח היה שיכור ומהמר, נהג להכות את אישתו (אמם) ומכר את תכשיטיה כדי להמר.  לטענתם, המנוח השליט בבית אווירת טרור קשה.  </w:t>
      </w:r>
    </w:p>
    <w:p w:rsidR="007C3F86" w:rsidRDefault="007C3F86" w:rsidP="00B0085A">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ככל וטענת הנתבעים נכונה, עולה ממנה תמונה</w:t>
      </w:r>
      <w:r w:rsidR="000D77F1">
        <w:rPr>
          <w:rFonts w:ascii="Arial" w:hAnsi="Arial" w:hint="cs"/>
          <w:noProof w:val="0"/>
          <w:rtl/>
        </w:rPr>
        <w:t xml:space="preserve"> עצובה ומצערת, אולם לא עולה מכך כי המנוח היה תלוי במישהו ולא עולה </w:t>
      </w:r>
      <w:r>
        <w:rPr>
          <w:rFonts w:ascii="Arial" w:hAnsi="Arial" w:hint="cs"/>
          <w:noProof w:val="0"/>
          <w:rtl/>
        </w:rPr>
        <w:t xml:space="preserve"> כי </w:t>
      </w:r>
      <w:r w:rsidR="00B0085A">
        <w:rPr>
          <w:rFonts w:ascii="Arial" w:hAnsi="Arial" w:hint="cs"/>
          <w:noProof w:val="0"/>
          <w:rtl/>
        </w:rPr>
        <w:t>*****</w:t>
      </w:r>
      <w:r>
        <w:rPr>
          <w:rFonts w:ascii="Arial" w:hAnsi="Arial" w:hint="cs"/>
          <w:noProof w:val="0"/>
          <w:rtl/>
        </w:rPr>
        <w:t>השפיע על המנוח השפעה כלשהי, הוגנת או בלתי הוגנת.</w:t>
      </w:r>
    </w:p>
    <w:p w:rsidR="007C3F86" w:rsidRDefault="007C3F86" w:rsidP="004274FF">
      <w:pPr>
        <w:spacing w:line="360" w:lineRule="auto"/>
        <w:ind w:left="720" w:hanging="720"/>
        <w:jc w:val="both"/>
        <w:rPr>
          <w:rFonts w:ascii="Arial" w:hAnsi="Arial"/>
          <w:noProof w:val="0"/>
          <w:rtl/>
        </w:rPr>
      </w:pPr>
    </w:p>
    <w:p w:rsidR="007C3F86" w:rsidRDefault="007C3F86" w:rsidP="00B0085A">
      <w:pPr>
        <w:spacing w:line="360" w:lineRule="auto"/>
        <w:ind w:left="720" w:hanging="720"/>
        <w:jc w:val="both"/>
        <w:rPr>
          <w:rFonts w:ascii="Arial" w:hAnsi="Arial"/>
          <w:noProof w:val="0"/>
          <w:rtl/>
        </w:rPr>
      </w:pPr>
      <w:r>
        <w:rPr>
          <w:rFonts w:ascii="Arial" w:hAnsi="Arial" w:hint="cs"/>
          <w:noProof w:val="0"/>
          <w:rtl/>
        </w:rPr>
        <w:t>27.</w:t>
      </w:r>
      <w:r>
        <w:rPr>
          <w:rFonts w:ascii="Arial" w:hAnsi="Arial" w:hint="cs"/>
          <w:noProof w:val="0"/>
          <w:rtl/>
        </w:rPr>
        <w:tab/>
      </w:r>
      <w:r w:rsidR="00E82055">
        <w:rPr>
          <w:rFonts w:ascii="Arial" w:hAnsi="Arial" w:hint="cs"/>
          <w:noProof w:val="0"/>
          <w:rtl/>
        </w:rPr>
        <w:t xml:space="preserve">כך </w:t>
      </w:r>
      <w:r w:rsidR="00B0085A">
        <w:rPr>
          <w:rFonts w:ascii="Arial" w:hAnsi="Arial" w:hint="cs"/>
          <w:noProof w:val="0"/>
          <w:rtl/>
        </w:rPr>
        <w:t>****</w:t>
      </w:r>
      <w:r w:rsidR="00E82055">
        <w:rPr>
          <w:rFonts w:ascii="Arial" w:hAnsi="Arial" w:hint="cs"/>
          <w:noProof w:val="0"/>
          <w:rtl/>
        </w:rPr>
        <w:t xml:space="preserve"> לדוגמא, טען בעדותו שהוא פרנס את המנוח (ע' 13 ש' 12) הוא נתן להוריו מליון לירות (ע' 14 ש' 6) בעוד הנתבעים האחרים טענו ש</w:t>
      </w:r>
      <w:r w:rsidR="00B0085A">
        <w:rPr>
          <w:rFonts w:ascii="Arial" w:hAnsi="Arial" w:hint="cs"/>
          <w:noProof w:val="0"/>
          <w:rtl/>
        </w:rPr>
        <w:t>****</w:t>
      </w:r>
      <w:r w:rsidR="00E82055">
        <w:rPr>
          <w:rFonts w:ascii="Arial" w:hAnsi="Arial" w:hint="cs"/>
          <w:noProof w:val="0"/>
          <w:rtl/>
        </w:rPr>
        <w:t xml:space="preserve"> לא עבד, לא התפרנס והעמיס נטל כלכלי על אחיו והוריו (סעיף 5 להתנגדות). נתבעת 3 (</w:t>
      </w:r>
      <w:r w:rsidR="00B0085A">
        <w:rPr>
          <w:rFonts w:ascii="Arial" w:hAnsi="Arial" w:hint="cs"/>
          <w:noProof w:val="0"/>
          <w:rtl/>
        </w:rPr>
        <w:t>****</w:t>
      </w:r>
      <w:r w:rsidR="00E82055">
        <w:rPr>
          <w:rFonts w:ascii="Arial" w:hAnsi="Arial" w:hint="cs"/>
          <w:noProof w:val="0"/>
          <w:rtl/>
        </w:rPr>
        <w:t>)</w:t>
      </w:r>
      <w:r w:rsidR="00495382">
        <w:rPr>
          <w:rFonts w:ascii="Arial" w:hAnsi="Arial" w:hint="cs"/>
          <w:noProof w:val="0"/>
          <w:rtl/>
        </w:rPr>
        <w:t xml:space="preserve"> העידה, כי הכנסתו של </w:t>
      </w:r>
      <w:r w:rsidR="00B0085A">
        <w:rPr>
          <w:rFonts w:ascii="Arial" w:hAnsi="Arial" w:hint="cs"/>
          <w:noProof w:val="0"/>
          <w:rtl/>
        </w:rPr>
        <w:t>*****</w:t>
      </w:r>
      <w:r w:rsidR="00495382">
        <w:rPr>
          <w:rFonts w:ascii="Arial" w:hAnsi="Arial" w:hint="cs"/>
          <w:noProof w:val="0"/>
          <w:rtl/>
        </w:rPr>
        <w:t xml:space="preserve"> הייתה מקצבת נכות בסך 2,000-3,000 ₪ לחודש.</w:t>
      </w:r>
    </w:p>
    <w:p w:rsidR="007C3F86" w:rsidRDefault="007C3F86" w:rsidP="004274FF">
      <w:pPr>
        <w:spacing w:line="360" w:lineRule="auto"/>
        <w:ind w:left="720" w:hanging="720"/>
        <w:jc w:val="both"/>
        <w:rPr>
          <w:rFonts w:ascii="Arial" w:hAnsi="Arial"/>
          <w:noProof w:val="0"/>
          <w:rtl/>
        </w:rPr>
      </w:pPr>
    </w:p>
    <w:p w:rsidR="007C3F86" w:rsidRDefault="007C3F86" w:rsidP="004274FF">
      <w:pPr>
        <w:spacing w:line="360" w:lineRule="auto"/>
        <w:ind w:left="720" w:hanging="720"/>
        <w:jc w:val="both"/>
        <w:rPr>
          <w:rFonts w:ascii="Arial" w:hAnsi="Arial"/>
          <w:noProof w:val="0"/>
          <w:rtl/>
        </w:rPr>
      </w:pPr>
      <w:r>
        <w:rPr>
          <w:rFonts w:ascii="Arial" w:hAnsi="Arial" w:hint="cs"/>
          <w:noProof w:val="0"/>
          <w:rtl/>
        </w:rPr>
        <w:t>28.</w:t>
      </w:r>
      <w:r>
        <w:rPr>
          <w:rFonts w:ascii="Arial" w:hAnsi="Arial" w:hint="cs"/>
          <w:noProof w:val="0"/>
          <w:rtl/>
        </w:rPr>
        <w:tab/>
      </w:r>
      <w:r w:rsidR="00495382">
        <w:rPr>
          <w:rFonts w:ascii="Arial" w:hAnsi="Arial" w:hint="cs"/>
          <w:noProof w:val="0"/>
          <w:rtl/>
        </w:rPr>
        <w:t>בחקירתו הרבה נתבע 4 להתפרץ ולצעוק ולא להשיב לעניין.</w:t>
      </w:r>
    </w:p>
    <w:p w:rsidR="007C3F86" w:rsidRDefault="007C3F86" w:rsidP="004274FF">
      <w:pPr>
        <w:spacing w:line="360" w:lineRule="auto"/>
        <w:ind w:left="720" w:hanging="720"/>
        <w:jc w:val="both"/>
        <w:rPr>
          <w:rFonts w:ascii="Arial" w:hAnsi="Arial"/>
          <w:noProof w:val="0"/>
          <w:rtl/>
        </w:rPr>
      </w:pPr>
    </w:p>
    <w:p w:rsidR="007C3F86" w:rsidRDefault="007C3F86" w:rsidP="00B0085A">
      <w:pPr>
        <w:spacing w:line="360" w:lineRule="auto"/>
        <w:ind w:left="720" w:hanging="720"/>
        <w:jc w:val="both"/>
        <w:rPr>
          <w:rFonts w:ascii="Arial" w:hAnsi="Arial"/>
          <w:noProof w:val="0"/>
          <w:rtl/>
        </w:rPr>
      </w:pPr>
      <w:r>
        <w:rPr>
          <w:rFonts w:ascii="Arial" w:hAnsi="Arial" w:hint="cs"/>
          <w:noProof w:val="0"/>
          <w:rtl/>
        </w:rPr>
        <w:t>29.</w:t>
      </w:r>
      <w:r>
        <w:rPr>
          <w:rFonts w:ascii="Arial" w:hAnsi="Arial" w:hint="cs"/>
          <w:noProof w:val="0"/>
          <w:rtl/>
        </w:rPr>
        <w:tab/>
      </w:r>
      <w:r w:rsidR="00495382">
        <w:rPr>
          <w:rFonts w:ascii="Arial" w:hAnsi="Arial" w:hint="cs"/>
          <w:noProof w:val="0"/>
          <w:rtl/>
        </w:rPr>
        <w:t>כאמור, עדויותיהם של הנתבעים עסקו בעיקר במערכת היחסים הטעונה במשפחה, ניכר מהעדויות כי המשפחה לא חוותה ח</w:t>
      </w:r>
      <w:r w:rsidR="000D77F1">
        <w:rPr>
          <w:rFonts w:ascii="Arial" w:hAnsi="Arial" w:hint="cs"/>
          <w:noProof w:val="0"/>
          <w:rtl/>
        </w:rPr>
        <w:t>יים שלווים ונעימים, וניתן לראות</w:t>
      </w:r>
      <w:r w:rsidR="00495382">
        <w:rPr>
          <w:rFonts w:ascii="Arial" w:hAnsi="Arial" w:hint="cs"/>
          <w:noProof w:val="0"/>
          <w:rtl/>
        </w:rPr>
        <w:t xml:space="preserve"> כי היחסים בין האחים טעונים מאוד.  עם זאת, לא הוכח ואף לא נטען בצורה מפורטת, כיצד בדיוק השפיע </w:t>
      </w:r>
      <w:r w:rsidR="00B0085A">
        <w:rPr>
          <w:rFonts w:ascii="Arial" w:hAnsi="Arial" w:hint="cs"/>
          <w:noProof w:val="0"/>
          <w:rtl/>
        </w:rPr>
        <w:t>****</w:t>
      </w:r>
      <w:r w:rsidR="00495382">
        <w:rPr>
          <w:rFonts w:ascii="Arial" w:hAnsi="Arial" w:hint="cs"/>
          <w:noProof w:val="0"/>
          <w:rtl/>
        </w:rPr>
        <w:t xml:space="preserve"> על המנוח, כטענת הנתבעים.</w:t>
      </w:r>
    </w:p>
    <w:p w:rsidR="007C3F86" w:rsidRDefault="007C3F86" w:rsidP="004274FF">
      <w:pPr>
        <w:spacing w:line="360" w:lineRule="auto"/>
        <w:ind w:left="720" w:hanging="720"/>
        <w:jc w:val="both"/>
        <w:rPr>
          <w:rFonts w:ascii="Arial" w:hAnsi="Arial"/>
          <w:noProof w:val="0"/>
          <w:rtl/>
        </w:rPr>
      </w:pPr>
    </w:p>
    <w:p w:rsidR="007C3F86" w:rsidRDefault="007C3F86" w:rsidP="00B0085A">
      <w:pPr>
        <w:spacing w:line="360" w:lineRule="auto"/>
        <w:ind w:left="720" w:hanging="720"/>
        <w:jc w:val="both"/>
        <w:rPr>
          <w:rFonts w:ascii="Arial" w:hAnsi="Arial"/>
          <w:noProof w:val="0"/>
          <w:rtl/>
        </w:rPr>
      </w:pPr>
      <w:r>
        <w:rPr>
          <w:rFonts w:ascii="Arial" w:hAnsi="Arial" w:hint="cs"/>
          <w:noProof w:val="0"/>
          <w:rtl/>
        </w:rPr>
        <w:t>30.</w:t>
      </w:r>
      <w:r>
        <w:rPr>
          <w:rFonts w:ascii="Arial" w:hAnsi="Arial" w:hint="cs"/>
          <w:noProof w:val="0"/>
          <w:rtl/>
        </w:rPr>
        <w:tab/>
      </w:r>
      <w:r w:rsidR="000D77F1">
        <w:rPr>
          <w:rFonts w:ascii="Arial" w:hAnsi="Arial" w:hint="cs"/>
          <w:noProof w:val="0"/>
          <w:rtl/>
        </w:rPr>
        <w:t>מהאמור לעיל לא עולה</w:t>
      </w:r>
      <w:r w:rsidR="00495382">
        <w:rPr>
          <w:rFonts w:ascii="Arial" w:hAnsi="Arial" w:hint="cs"/>
          <w:noProof w:val="0"/>
          <w:rtl/>
        </w:rPr>
        <w:t xml:space="preserve"> כי התובעת, </w:t>
      </w:r>
      <w:r w:rsidR="00B0085A">
        <w:rPr>
          <w:rFonts w:ascii="Arial" w:hAnsi="Arial" w:hint="cs"/>
          <w:noProof w:val="0"/>
          <w:rtl/>
        </w:rPr>
        <w:t>****</w:t>
      </w:r>
      <w:r w:rsidR="00495382">
        <w:rPr>
          <w:rFonts w:ascii="Arial" w:hAnsi="Arial" w:hint="cs"/>
          <w:noProof w:val="0"/>
          <w:rtl/>
        </w:rPr>
        <w:t>או מישהו אחר מטעמה השפיע באופן כלשהו על המנוח.</w:t>
      </w:r>
    </w:p>
    <w:p w:rsidR="00495382" w:rsidRDefault="00495382" w:rsidP="00B0085A">
      <w:pPr>
        <w:spacing w:line="360" w:lineRule="auto"/>
        <w:ind w:left="720" w:hanging="720"/>
        <w:jc w:val="both"/>
        <w:rPr>
          <w:rFonts w:ascii="Arial" w:hAnsi="Arial"/>
          <w:noProof w:val="0"/>
          <w:rtl/>
        </w:rPr>
      </w:pPr>
      <w:r>
        <w:rPr>
          <w:rFonts w:ascii="Arial" w:hAnsi="Arial"/>
          <w:noProof w:val="0"/>
          <w:rtl/>
        </w:rPr>
        <w:tab/>
      </w:r>
      <w:r w:rsidR="00B0085A">
        <w:rPr>
          <w:rFonts w:ascii="Arial" w:hAnsi="Arial" w:hint="cs"/>
          <w:noProof w:val="0"/>
          <w:rtl/>
        </w:rPr>
        <w:t>****</w:t>
      </w:r>
      <w:r w:rsidR="000D77F1">
        <w:rPr>
          <w:rFonts w:ascii="Arial" w:hAnsi="Arial" w:hint="cs"/>
          <w:noProof w:val="0"/>
          <w:rtl/>
        </w:rPr>
        <w:t xml:space="preserve"> טוען</w:t>
      </w:r>
      <w:r>
        <w:rPr>
          <w:rFonts w:ascii="Arial" w:hAnsi="Arial" w:hint="cs"/>
          <w:noProof w:val="0"/>
          <w:rtl/>
        </w:rPr>
        <w:t xml:space="preserve"> כי התובעת הייתה הנכדה האהובה והמועדפת על המנוח, הנתבעים טוענים שלא כך, אולם השפעה כלשהי על המנוח לא הוכחה.</w:t>
      </w:r>
    </w:p>
    <w:p w:rsidR="00495382" w:rsidRDefault="00495382" w:rsidP="004274FF">
      <w:pPr>
        <w:spacing w:line="360" w:lineRule="auto"/>
        <w:ind w:left="720" w:hanging="720"/>
        <w:jc w:val="both"/>
        <w:rPr>
          <w:rFonts w:ascii="Arial" w:hAnsi="Arial"/>
          <w:noProof w:val="0"/>
          <w:rtl/>
        </w:rPr>
      </w:pPr>
    </w:p>
    <w:p w:rsidR="00495382" w:rsidRPr="00495382" w:rsidRDefault="00B0085A" w:rsidP="004274FF">
      <w:pPr>
        <w:spacing w:line="360" w:lineRule="auto"/>
        <w:ind w:left="720" w:hanging="720"/>
        <w:jc w:val="both"/>
        <w:rPr>
          <w:rFonts w:ascii="Arial" w:hAnsi="Arial"/>
          <w:noProof w:val="0"/>
          <w:rtl/>
        </w:rPr>
      </w:pPr>
      <w:r>
        <w:rPr>
          <w:rFonts w:ascii="Arial" w:hAnsi="Arial" w:hint="cs"/>
          <w:b/>
          <w:bCs/>
          <w:noProof w:val="0"/>
          <w:u w:val="single"/>
          <w:rtl/>
        </w:rPr>
        <w:t>*****</w:t>
      </w:r>
      <w:r w:rsidR="00495382">
        <w:rPr>
          <w:rFonts w:ascii="Arial" w:hAnsi="Arial" w:hint="cs"/>
          <w:b/>
          <w:bCs/>
          <w:noProof w:val="0"/>
          <w:u w:val="single"/>
          <w:rtl/>
        </w:rPr>
        <w:t>(אבי התובעת) היה מעורב בעשיית הצוואה</w:t>
      </w:r>
    </w:p>
    <w:p w:rsidR="007C3F86" w:rsidRDefault="007C3F86" w:rsidP="00B0085A">
      <w:pPr>
        <w:spacing w:line="360" w:lineRule="auto"/>
        <w:ind w:left="720" w:hanging="720"/>
        <w:jc w:val="both"/>
        <w:rPr>
          <w:rFonts w:ascii="Arial" w:hAnsi="Arial"/>
          <w:noProof w:val="0"/>
          <w:rtl/>
        </w:rPr>
      </w:pPr>
      <w:r>
        <w:rPr>
          <w:rFonts w:ascii="Arial" w:hAnsi="Arial" w:hint="cs"/>
          <w:noProof w:val="0"/>
          <w:rtl/>
        </w:rPr>
        <w:t>31.</w:t>
      </w:r>
      <w:r>
        <w:rPr>
          <w:rFonts w:ascii="Arial" w:hAnsi="Arial" w:hint="cs"/>
          <w:noProof w:val="0"/>
          <w:rtl/>
        </w:rPr>
        <w:tab/>
      </w:r>
      <w:r w:rsidR="0078772D">
        <w:rPr>
          <w:rFonts w:ascii="Arial" w:hAnsi="Arial" w:hint="cs"/>
          <w:noProof w:val="0"/>
          <w:rtl/>
        </w:rPr>
        <w:t>הנתבעים טענו ש</w:t>
      </w:r>
      <w:r w:rsidR="00B0085A">
        <w:rPr>
          <w:rFonts w:ascii="Arial" w:hAnsi="Arial" w:hint="cs"/>
          <w:noProof w:val="0"/>
          <w:rtl/>
        </w:rPr>
        <w:t>****</w:t>
      </w:r>
      <w:r w:rsidR="0078772D">
        <w:rPr>
          <w:rFonts w:ascii="Arial" w:hAnsi="Arial" w:hint="cs"/>
          <w:noProof w:val="0"/>
          <w:rtl/>
        </w:rPr>
        <w:t xml:space="preserve"> היה מעורב בהכנת הצוואה, הוא התלווה לאביו המנוח </w:t>
      </w:r>
      <w:r w:rsidR="00626600">
        <w:rPr>
          <w:rFonts w:ascii="Arial" w:hAnsi="Arial" w:hint="cs"/>
          <w:noProof w:val="0"/>
          <w:rtl/>
        </w:rPr>
        <w:t>בדרכו לנוטריון, נכח במעמד חתימת הצוואה והוא זה ששילם את שכ"ט הנוטריון.</w:t>
      </w:r>
    </w:p>
    <w:p w:rsidR="007C3F86" w:rsidRDefault="007C3F86" w:rsidP="004274FF">
      <w:pPr>
        <w:spacing w:line="360" w:lineRule="auto"/>
        <w:ind w:left="720" w:hanging="720"/>
        <w:jc w:val="both"/>
        <w:rPr>
          <w:rFonts w:ascii="Arial" w:hAnsi="Arial"/>
          <w:noProof w:val="0"/>
          <w:rtl/>
        </w:rPr>
      </w:pPr>
    </w:p>
    <w:p w:rsidR="007C3F86" w:rsidRDefault="007C3F86" w:rsidP="00B0085A">
      <w:pPr>
        <w:spacing w:line="360" w:lineRule="auto"/>
        <w:ind w:left="720" w:hanging="720"/>
        <w:jc w:val="both"/>
        <w:rPr>
          <w:rFonts w:ascii="Arial" w:hAnsi="Arial"/>
          <w:noProof w:val="0"/>
          <w:rtl/>
        </w:rPr>
      </w:pPr>
      <w:r>
        <w:rPr>
          <w:rFonts w:ascii="Arial" w:hAnsi="Arial" w:hint="cs"/>
          <w:noProof w:val="0"/>
          <w:rtl/>
        </w:rPr>
        <w:t>32.</w:t>
      </w:r>
      <w:r>
        <w:rPr>
          <w:rFonts w:ascii="Arial" w:hAnsi="Arial" w:hint="cs"/>
          <w:noProof w:val="0"/>
          <w:rtl/>
        </w:rPr>
        <w:tab/>
      </w:r>
      <w:r w:rsidR="00626600">
        <w:rPr>
          <w:rFonts w:ascii="Arial" w:hAnsi="Arial" w:hint="cs"/>
          <w:noProof w:val="0"/>
          <w:rtl/>
        </w:rPr>
        <w:t xml:space="preserve">מאומה מזה לא הוכח.  הדבר היחיד שהוכח הוא </w:t>
      </w:r>
      <w:r w:rsidR="000D77F1">
        <w:rPr>
          <w:rFonts w:ascii="Arial" w:hAnsi="Arial" w:hint="cs"/>
          <w:noProof w:val="0"/>
          <w:rtl/>
        </w:rPr>
        <w:t>שלבקשת המנוח</w:t>
      </w:r>
      <w:r w:rsidR="00FC2686">
        <w:rPr>
          <w:rFonts w:ascii="Arial" w:hAnsi="Arial" w:hint="cs"/>
          <w:noProof w:val="0"/>
          <w:rtl/>
        </w:rPr>
        <w:t xml:space="preserve"> </w:t>
      </w:r>
      <w:r w:rsidR="00B0085A">
        <w:rPr>
          <w:rFonts w:ascii="Arial" w:hAnsi="Arial" w:hint="cs"/>
          <w:noProof w:val="0"/>
          <w:rtl/>
        </w:rPr>
        <w:t>****</w:t>
      </w:r>
      <w:r w:rsidR="00FC2686">
        <w:rPr>
          <w:rFonts w:ascii="Arial" w:hAnsi="Arial" w:hint="cs"/>
          <w:noProof w:val="0"/>
          <w:rtl/>
        </w:rPr>
        <w:t xml:space="preserve">מסר לו את מספר הטלפון של הנוטריון, אותו הכיר בשנת 1999 </w:t>
      </w:r>
      <w:r w:rsidR="004D4E3A">
        <w:rPr>
          <w:rFonts w:ascii="Arial" w:hAnsi="Arial" w:hint="cs"/>
          <w:noProof w:val="0"/>
          <w:rtl/>
        </w:rPr>
        <w:t>כאשר הנוטריון טיפל עבורו ברכישת דירה.</w:t>
      </w:r>
    </w:p>
    <w:p w:rsidR="004D4E3A" w:rsidRDefault="004D4E3A" w:rsidP="004274FF">
      <w:pPr>
        <w:spacing w:line="360" w:lineRule="auto"/>
        <w:ind w:left="720" w:hanging="720"/>
        <w:jc w:val="both"/>
        <w:rPr>
          <w:rFonts w:ascii="Arial" w:hAnsi="Arial"/>
          <w:noProof w:val="0"/>
          <w:rtl/>
        </w:rPr>
      </w:pPr>
    </w:p>
    <w:p w:rsidR="004D4E3A" w:rsidRDefault="004D4E3A" w:rsidP="004274F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מסירת פרטי עוה"ד למנוח אינה נכללת בגדר "לקיחת חלק בעריכת צוואה", כאמור בסעיף 35 לחוק הירושה, התשכ"ה-1965.</w:t>
      </w:r>
    </w:p>
    <w:p w:rsidR="007C3F86" w:rsidRDefault="007C3F86" w:rsidP="004274FF">
      <w:pPr>
        <w:spacing w:line="360" w:lineRule="auto"/>
        <w:ind w:left="720" w:hanging="720"/>
        <w:jc w:val="both"/>
        <w:rPr>
          <w:rFonts w:ascii="Arial" w:hAnsi="Arial"/>
          <w:noProof w:val="0"/>
          <w:rtl/>
        </w:rPr>
      </w:pPr>
    </w:p>
    <w:p w:rsidR="007C3F86" w:rsidRDefault="007C3F86" w:rsidP="00B0085A">
      <w:pPr>
        <w:spacing w:line="360" w:lineRule="auto"/>
        <w:ind w:left="720" w:hanging="720"/>
        <w:jc w:val="both"/>
        <w:rPr>
          <w:rFonts w:ascii="Arial" w:hAnsi="Arial"/>
          <w:noProof w:val="0"/>
          <w:rtl/>
        </w:rPr>
      </w:pPr>
      <w:r>
        <w:rPr>
          <w:rFonts w:ascii="Arial" w:hAnsi="Arial" w:hint="cs"/>
          <w:noProof w:val="0"/>
          <w:rtl/>
        </w:rPr>
        <w:t>33.</w:t>
      </w:r>
      <w:r>
        <w:rPr>
          <w:rFonts w:ascii="Arial" w:hAnsi="Arial" w:hint="cs"/>
          <w:noProof w:val="0"/>
          <w:rtl/>
        </w:rPr>
        <w:tab/>
      </w:r>
      <w:r w:rsidR="004D4E3A">
        <w:rPr>
          <w:rFonts w:ascii="Arial" w:hAnsi="Arial" w:hint="cs"/>
          <w:noProof w:val="0"/>
          <w:rtl/>
        </w:rPr>
        <w:t xml:space="preserve">הנתבעים טוענים בסיכומיהם, כי </w:t>
      </w:r>
      <w:r w:rsidR="00B0085A">
        <w:rPr>
          <w:rFonts w:ascii="Arial" w:hAnsi="Arial" w:hint="cs"/>
          <w:noProof w:val="0"/>
          <w:rtl/>
        </w:rPr>
        <w:t>*****</w:t>
      </w:r>
      <w:r w:rsidR="004D4E3A">
        <w:rPr>
          <w:rFonts w:ascii="Arial" w:hAnsi="Arial" w:hint="cs"/>
          <w:noProof w:val="0"/>
          <w:rtl/>
        </w:rPr>
        <w:t xml:space="preserve"> לקח את המנוח לעורך דין מטעמו ואף מימן אותו (סעיף 56), אולם אין לטענה תיעוד כלשהו, לא ראיה ולא ראשית ראיה.</w:t>
      </w:r>
    </w:p>
    <w:p w:rsidR="007C3F86" w:rsidRDefault="007C3F86" w:rsidP="004274FF">
      <w:pPr>
        <w:spacing w:line="360" w:lineRule="auto"/>
        <w:ind w:left="720" w:hanging="720"/>
        <w:jc w:val="both"/>
        <w:rPr>
          <w:rFonts w:ascii="Arial" w:hAnsi="Arial"/>
          <w:noProof w:val="0"/>
          <w:rtl/>
        </w:rPr>
      </w:pPr>
    </w:p>
    <w:p w:rsidR="007C3F86" w:rsidRDefault="001037A3" w:rsidP="00B0085A">
      <w:pPr>
        <w:spacing w:line="360" w:lineRule="auto"/>
        <w:ind w:left="720" w:hanging="720"/>
        <w:jc w:val="both"/>
        <w:rPr>
          <w:rFonts w:ascii="Arial" w:hAnsi="Arial"/>
          <w:noProof w:val="0"/>
          <w:rtl/>
        </w:rPr>
      </w:pPr>
      <w:r>
        <w:rPr>
          <w:rFonts w:ascii="Arial" w:hAnsi="Arial" w:hint="cs"/>
          <w:noProof w:val="0"/>
          <w:rtl/>
        </w:rPr>
        <w:t>34.</w:t>
      </w:r>
      <w:r>
        <w:rPr>
          <w:rFonts w:ascii="Arial" w:hAnsi="Arial" w:hint="cs"/>
          <w:noProof w:val="0"/>
          <w:rtl/>
        </w:rPr>
        <w:tab/>
      </w:r>
      <w:r w:rsidR="00194445">
        <w:rPr>
          <w:rFonts w:ascii="Arial" w:hAnsi="Arial" w:hint="cs"/>
          <w:noProof w:val="0"/>
          <w:rtl/>
        </w:rPr>
        <w:t>הנתבעים טוענים בסיכומיהם</w:t>
      </w:r>
      <w:r w:rsidR="004D4E3A">
        <w:rPr>
          <w:rFonts w:ascii="Arial" w:hAnsi="Arial" w:hint="cs"/>
          <w:noProof w:val="0"/>
          <w:rtl/>
        </w:rPr>
        <w:t xml:space="preserve"> כי </w:t>
      </w:r>
      <w:r w:rsidR="00B0085A">
        <w:rPr>
          <w:rFonts w:ascii="Arial" w:hAnsi="Arial" w:hint="cs"/>
          <w:noProof w:val="0"/>
          <w:rtl/>
        </w:rPr>
        <w:t>*****</w:t>
      </w:r>
      <w:r w:rsidR="004D4E3A">
        <w:rPr>
          <w:rFonts w:ascii="Arial" w:hAnsi="Arial" w:hint="cs"/>
          <w:noProof w:val="0"/>
          <w:rtl/>
        </w:rPr>
        <w:t>הוא זה שיזם את הגשת הבקשה למתן צו קיום לצוואה, בשנת 2019.  י</w:t>
      </w:r>
      <w:r w:rsidR="00B0085A">
        <w:rPr>
          <w:rFonts w:ascii="Arial" w:hAnsi="Arial" w:hint="cs"/>
          <w:noProof w:val="0"/>
          <w:rtl/>
        </w:rPr>
        <w:t>****</w:t>
      </w:r>
      <w:r w:rsidR="004D4E3A">
        <w:rPr>
          <w:rFonts w:ascii="Arial" w:hAnsi="Arial" w:hint="cs"/>
          <w:noProof w:val="0"/>
          <w:rtl/>
        </w:rPr>
        <w:t xml:space="preserve"> מודה בכך, אולם מדובר בהליך מאוחר, שאינו קשור כלל לעריכת הצוואה ולחתימה עליה, 18 שנים קודם לכן.  </w:t>
      </w:r>
    </w:p>
    <w:p w:rsidR="001037A3" w:rsidRDefault="001037A3" w:rsidP="004274FF">
      <w:pPr>
        <w:spacing w:line="360" w:lineRule="auto"/>
        <w:ind w:left="720" w:hanging="720"/>
        <w:jc w:val="both"/>
        <w:rPr>
          <w:rFonts w:ascii="Arial" w:hAnsi="Arial"/>
          <w:noProof w:val="0"/>
          <w:rtl/>
        </w:rPr>
      </w:pPr>
    </w:p>
    <w:p w:rsidR="001037A3" w:rsidRDefault="001037A3" w:rsidP="004274FF">
      <w:pPr>
        <w:spacing w:line="360" w:lineRule="auto"/>
        <w:ind w:left="720" w:hanging="720"/>
        <w:jc w:val="both"/>
        <w:rPr>
          <w:rFonts w:ascii="Arial" w:hAnsi="Arial"/>
          <w:noProof w:val="0"/>
          <w:rtl/>
        </w:rPr>
      </w:pPr>
      <w:r>
        <w:rPr>
          <w:rFonts w:ascii="Arial" w:hAnsi="Arial" w:hint="cs"/>
          <w:noProof w:val="0"/>
          <w:rtl/>
        </w:rPr>
        <w:t>35.</w:t>
      </w:r>
      <w:r>
        <w:rPr>
          <w:rFonts w:ascii="Arial" w:hAnsi="Arial" w:hint="cs"/>
          <w:noProof w:val="0"/>
          <w:rtl/>
        </w:rPr>
        <w:tab/>
      </w:r>
      <w:r w:rsidR="004D4E3A">
        <w:rPr>
          <w:rFonts w:ascii="Arial" w:hAnsi="Arial" w:hint="cs"/>
          <w:noProof w:val="0"/>
          <w:rtl/>
        </w:rPr>
        <w:t>לאור האמור אני</w:t>
      </w:r>
      <w:r w:rsidR="00194445">
        <w:rPr>
          <w:rFonts w:ascii="Arial" w:hAnsi="Arial" w:hint="cs"/>
          <w:noProof w:val="0"/>
          <w:rtl/>
        </w:rPr>
        <w:t xml:space="preserve"> דוחה את הטענה</w:t>
      </w:r>
      <w:r w:rsidR="004D4E3A">
        <w:rPr>
          <w:rFonts w:ascii="Arial" w:hAnsi="Arial" w:hint="cs"/>
          <w:noProof w:val="0"/>
          <w:rtl/>
        </w:rPr>
        <w:t xml:space="preserve"> כי התובעת או מי מטעמה היה מעורב בעריכת הצוואה.</w:t>
      </w:r>
    </w:p>
    <w:p w:rsidR="00B84843" w:rsidRDefault="00B84843" w:rsidP="004274FF">
      <w:pPr>
        <w:spacing w:line="360" w:lineRule="auto"/>
        <w:ind w:left="720" w:hanging="720"/>
        <w:jc w:val="both"/>
        <w:rPr>
          <w:rFonts w:ascii="Arial" w:hAnsi="Arial"/>
          <w:noProof w:val="0"/>
          <w:rtl/>
        </w:rPr>
      </w:pPr>
    </w:p>
    <w:p w:rsidR="00B84843" w:rsidRPr="00B84843" w:rsidRDefault="00B84843" w:rsidP="004274FF">
      <w:pPr>
        <w:spacing w:line="360" w:lineRule="auto"/>
        <w:ind w:left="720" w:hanging="720"/>
        <w:jc w:val="both"/>
        <w:rPr>
          <w:rFonts w:ascii="Arial" w:hAnsi="Arial"/>
          <w:b/>
          <w:bCs/>
          <w:noProof w:val="0"/>
          <w:u w:val="single"/>
          <w:rtl/>
        </w:rPr>
      </w:pPr>
      <w:r>
        <w:rPr>
          <w:rFonts w:ascii="Arial" w:hAnsi="Arial" w:hint="cs"/>
          <w:b/>
          <w:bCs/>
          <w:noProof w:val="0"/>
          <w:u w:val="single"/>
          <w:rtl/>
        </w:rPr>
        <w:t>התובעת השתהתה בבקשת הבקשה</w:t>
      </w:r>
    </w:p>
    <w:p w:rsidR="001037A3" w:rsidRDefault="001037A3" w:rsidP="004274FF">
      <w:pPr>
        <w:spacing w:line="360" w:lineRule="auto"/>
        <w:ind w:left="720" w:hanging="720"/>
        <w:jc w:val="both"/>
        <w:rPr>
          <w:rFonts w:ascii="Arial" w:hAnsi="Arial"/>
          <w:noProof w:val="0"/>
          <w:rtl/>
        </w:rPr>
      </w:pPr>
      <w:r>
        <w:rPr>
          <w:rFonts w:ascii="Arial" w:hAnsi="Arial" w:hint="cs"/>
          <w:noProof w:val="0"/>
          <w:rtl/>
        </w:rPr>
        <w:t>36.</w:t>
      </w:r>
      <w:r>
        <w:rPr>
          <w:rFonts w:ascii="Arial" w:hAnsi="Arial" w:hint="cs"/>
          <w:noProof w:val="0"/>
          <w:rtl/>
        </w:rPr>
        <w:tab/>
      </w:r>
      <w:r w:rsidR="00E5071D">
        <w:rPr>
          <w:rFonts w:ascii="Arial" w:hAnsi="Arial" w:hint="cs"/>
          <w:noProof w:val="0"/>
          <w:rtl/>
        </w:rPr>
        <w:t>המנוח חתם על הצוואה ביום 22.01.01 והתובעת הגישה בקשה למתן צו קיום לצוואה, 18 שנים לאחר מכן, בשנת 2019.</w:t>
      </w:r>
    </w:p>
    <w:p w:rsidR="001037A3" w:rsidRDefault="00E5071D" w:rsidP="004274F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הנתבעים טוענים שהתובעת השתהתה בהגשת הבקשה ובכך נגרם להם נזק ראייתי.</w:t>
      </w:r>
    </w:p>
    <w:p w:rsidR="00E5071D" w:rsidRDefault="00E5071D" w:rsidP="004274F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לטענתם, לו הייתה הבקשה מוגשת סמוך לפטירת המנוח, יכלו הם להביא ראיות רבות יותר, לרבות עדים ומסמכים (סעיף 17 לסיכומיהם).</w:t>
      </w:r>
    </w:p>
    <w:p w:rsidR="00E5071D" w:rsidRDefault="00E5071D" w:rsidP="004274FF">
      <w:pPr>
        <w:spacing w:line="360" w:lineRule="auto"/>
        <w:ind w:left="720" w:hanging="720"/>
        <w:jc w:val="both"/>
        <w:rPr>
          <w:rFonts w:ascii="Arial" w:hAnsi="Arial"/>
          <w:noProof w:val="0"/>
          <w:rtl/>
        </w:rPr>
      </w:pPr>
    </w:p>
    <w:p w:rsidR="001037A3" w:rsidRDefault="001037A3" w:rsidP="004274FF">
      <w:pPr>
        <w:spacing w:line="360" w:lineRule="auto"/>
        <w:ind w:left="720" w:hanging="720"/>
        <w:jc w:val="both"/>
        <w:rPr>
          <w:rFonts w:ascii="Arial" w:hAnsi="Arial"/>
          <w:noProof w:val="0"/>
          <w:rtl/>
        </w:rPr>
      </w:pPr>
      <w:r>
        <w:rPr>
          <w:rFonts w:ascii="Arial" w:hAnsi="Arial" w:hint="cs"/>
          <w:noProof w:val="0"/>
          <w:rtl/>
        </w:rPr>
        <w:t>37.</w:t>
      </w:r>
      <w:r>
        <w:rPr>
          <w:rFonts w:ascii="Arial" w:hAnsi="Arial" w:hint="cs"/>
          <w:noProof w:val="0"/>
          <w:rtl/>
        </w:rPr>
        <w:tab/>
      </w:r>
      <w:r w:rsidR="00E5071D">
        <w:rPr>
          <w:rFonts w:ascii="Arial" w:hAnsi="Arial" w:hint="cs"/>
          <w:noProof w:val="0"/>
          <w:rtl/>
        </w:rPr>
        <w:t>גם טענתם זו נטענה ע"י הנתבעים באופן כללי ובלתי מפורט.  הנתבעים לא נוקבים בראיה כלשהי, עד או מסמך, שיכול היה לשפוך אור על העובדות ולתמוך באיזו מטענותיהם.  הנתבעים אינם מפרטים איזה מסמך או עד יכול היה להוכיח את טענתם שהמנוח לא היה כשיר לצוות, איזה מסמך או עד יכול היה להוכיח השפעה בלתי הוגנת, זיוף חתימה או מעורבות בעריכת הצוואה.  אף לא טענה אחת.</w:t>
      </w:r>
    </w:p>
    <w:p w:rsidR="001037A3" w:rsidRDefault="001037A3" w:rsidP="004274FF">
      <w:pPr>
        <w:spacing w:line="360" w:lineRule="auto"/>
        <w:ind w:left="720" w:hanging="720"/>
        <w:jc w:val="both"/>
        <w:rPr>
          <w:rFonts w:ascii="Arial" w:hAnsi="Arial"/>
          <w:noProof w:val="0"/>
          <w:rtl/>
        </w:rPr>
      </w:pPr>
    </w:p>
    <w:p w:rsidR="001037A3" w:rsidRDefault="001037A3" w:rsidP="004274FF">
      <w:pPr>
        <w:spacing w:line="360" w:lineRule="auto"/>
        <w:ind w:left="720" w:hanging="720"/>
        <w:jc w:val="both"/>
        <w:rPr>
          <w:rFonts w:ascii="Arial" w:hAnsi="Arial"/>
          <w:noProof w:val="0"/>
          <w:rtl/>
        </w:rPr>
      </w:pPr>
      <w:r>
        <w:rPr>
          <w:rFonts w:ascii="Arial" w:hAnsi="Arial" w:hint="cs"/>
          <w:noProof w:val="0"/>
          <w:rtl/>
        </w:rPr>
        <w:t>38.</w:t>
      </w:r>
      <w:r>
        <w:rPr>
          <w:rFonts w:ascii="Arial" w:hAnsi="Arial" w:hint="cs"/>
          <w:noProof w:val="0"/>
          <w:rtl/>
        </w:rPr>
        <w:tab/>
      </w:r>
      <w:r w:rsidR="00E5071D">
        <w:rPr>
          <w:rFonts w:ascii="Arial" w:hAnsi="Arial" w:hint="cs"/>
          <w:noProof w:val="0"/>
          <w:rtl/>
        </w:rPr>
        <w:t xml:space="preserve">התובעת הסבירה מדוע השתהתה.  </w:t>
      </w:r>
    </w:p>
    <w:p w:rsidR="00E5071D" w:rsidRDefault="00E5071D" w:rsidP="004274F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ראשית, היא הייתה בת 6 שנים כאשר המנוח נפטר ולא ניתן לצפות מילדה בת 6 שתפתח בהליכים משפטיים.</w:t>
      </w:r>
    </w:p>
    <w:p w:rsidR="00E5071D" w:rsidRDefault="00E5071D" w:rsidP="004274F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שנית, גם כאשר נודע לה על קיומה של הצוואה, בגיל 18 או בסמוך לכך, היא לא הייתה מעוניינת להפר את מערכת היחסים העדינה שבין אביה לאחיו.</w:t>
      </w:r>
    </w:p>
    <w:p w:rsidR="00E5071D" w:rsidRDefault="00E5071D" w:rsidP="004274FF">
      <w:pPr>
        <w:spacing w:line="360" w:lineRule="auto"/>
        <w:ind w:left="720" w:hanging="720"/>
        <w:jc w:val="both"/>
        <w:rPr>
          <w:rFonts w:ascii="Arial" w:hAnsi="Arial"/>
          <w:noProof w:val="0"/>
          <w:rtl/>
        </w:rPr>
      </w:pPr>
      <w:r>
        <w:rPr>
          <w:rFonts w:ascii="Arial" w:hAnsi="Arial"/>
          <w:noProof w:val="0"/>
          <w:rtl/>
        </w:rPr>
        <w:tab/>
      </w:r>
      <w:r w:rsidR="00194445">
        <w:rPr>
          <w:rFonts w:ascii="Arial" w:hAnsi="Arial" w:hint="cs"/>
          <w:noProof w:val="0"/>
          <w:rtl/>
        </w:rPr>
        <w:t>התובעת הבהירה</w:t>
      </w:r>
      <w:r>
        <w:rPr>
          <w:rFonts w:ascii="Arial" w:hAnsi="Arial" w:hint="cs"/>
          <w:noProof w:val="0"/>
          <w:rtl/>
        </w:rPr>
        <w:t xml:space="preserve"> כי נתבע 2 שהה בבית הסוהר וכאשר השתחרר, פלש לדירה, התנהג באלימות והשליט טרור על השטח כולו.</w:t>
      </w:r>
    </w:p>
    <w:p w:rsidR="00E5071D" w:rsidRPr="00E5071D" w:rsidRDefault="00E5071D" w:rsidP="00B0085A">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u w:val="single"/>
          <w:rtl/>
        </w:rPr>
        <w:t>הערה:</w:t>
      </w:r>
      <w:r>
        <w:rPr>
          <w:rFonts w:ascii="Arial" w:hAnsi="Arial" w:hint="cs"/>
          <w:noProof w:val="0"/>
          <w:rtl/>
        </w:rPr>
        <w:t xml:space="preserve"> </w:t>
      </w:r>
      <w:r w:rsidR="00B0085A">
        <w:rPr>
          <w:rFonts w:ascii="Arial" w:hAnsi="Arial" w:hint="cs"/>
          <w:noProof w:val="0"/>
          <w:rtl/>
        </w:rPr>
        <w:t>****</w:t>
      </w:r>
      <w:r w:rsidR="0064387D">
        <w:rPr>
          <w:rFonts w:ascii="Arial" w:hAnsi="Arial" w:hint="cs"/>
          <w:noProof w:val="0"/>
          <w:rtl/>
        </w:rPr>
        <w:t xml:space="preserve"> ומשפחתו גרים בדירה בבעלותם שנמצאת באותו בניין, מעל הדירה.</w:t>
      </w:r>
    </w:p>
    <w:p w:rsidR="001037A3" w:rsidRDefault="001037A3" w:rsidP="004274FF">
      <w:pPr>
        <w:spacing w:line="360" w:lineRule="auto"/>
        <w:ind w:left="720" w:hanging="720"/>
        <w:jc w:val="both"/>
        <w:rPr>
          <w:rFonts w:ascii="Arial" w:hAnsi="Arial"/>
          <w:noProof w:val="0"/>
          <w:rtl/>
        </w:rPr>
      </w:pPr>
    </w:p>
    <w:p w:rsidR="001037A3" w:rsidRDefault="001037A3" w:rsidP="00B0085A">
      <w:pPr>
        <w:spacing w:line="360" w:lineRule="auto"/>
        <w:ind w:left="720" w:hanging="720"/>
        <w:jc w:val="both"/>
        <w:rPr>
          <w:rFonts w:ascii="Arial" w:hAnsi="Arial"/>
          <w:noProof w:val="0"/>
          <w:rtl/>
        </w:rPr>
      </w:pPr>
      <w:r>
        <w:rPr>
          <w:rFonts w:ascii="Arial" w:hAnsi="Arial" w:hint="cs"/>
          <w:noProof w:val="0"/>
          <w:rtl/>
        </w:rPr>
        <w:t>39.</w:t>
      </w:r>
      <w:r>
        <w:rPr>
          <w:rFonts w:ascii="Arial" w:hAnsi="Arial" w:hint="cs"/>
          <w:noProof w:val="0"/>
          <w:rtl/>
        </w:rPr>
        <w:tab/>
      </w:r>
      <w:r w:rsidR="00194445">
        <w:rPr>
          <w:rFonts w:ascii="Arial" w:hAnsi="Arial" w:hint="cs"/>
          <w:noProof w:val="0"/>
          <w:rtl/>
        </w:rPr>
        <w:t>נ</w:t>
      </w:r>
      <w:r w:rsidR="0064387D">
        <w:rPr>
          <w:rFonts w:ascii="Arial" w:hAnsi="Arial" w:hint="cs"/>
          <w:noProof w:val="0"/>
          <w:rtl/>
        </w:rPr>
        <w:t>וסף לכך, קיומה של הצוואה היה ידוע למתנגדים סמוך למותו של המנוח, או לפחות היה ידוע ל</w:t>
      </w:r>
      <w:r w:rsidR="00B0085A">
        <w:rPr>
          <w:rFonts w:ascii="Arial" w:hAnsi="Arial" w:hint="cs"/>
          <w:noProof w:val="0"/>
          <w:rtl/>
        </w:rPr>
        <w:t>****</w:t>
      </w:r>
      <w:r w:rsidR="0064387D">
        <w:rPr>
          <w:rFonts w:ascii="Arial" w:hAnsi="Arial" w:hint="cs"/>
          <w:noProof w:val="0"/>
          <w:rtl/>
        </w:rPr>
        <w:t>(נתבעת 3). בלה העידה כי לאחר פטירת המנוח סיפרה לה אימה שהמנוח עשה צוואה (פרוט' 5.6.23 ע' 28).</w:t>
      </w:r>
    </w:p>
    <w:p w:rsidR="001037A3" w:rsidRDefault="001037A3" w:rsidP="004274FF">
      <w:pPr>
        <w:spacing w:line="360" w:lineRule="auto"/>
        <w:ind w:left="720" w:hanging="720"/>
        <w:jc w:val="both"/>
        <w:rPr>
          <w:rFonts w:ascii="Arial" w:hAnsi="Arial"/>
          <w:noProof w:val="0"/>
          <w:rtl/>
        </w:rPr>
      </w:pPr>
    </w:p>
    <w:p w:rsidR="001037A3" w:rsidRDefault="001037A3" w:rsidP="00B0085A">
      <w:pPr>
        <w:spacing w:line="360" w:lineRule="auto"/>
        <w:ind w:left="720" w:hanging="720"/>
        <w:jc w:val="both"/>
        <w:rPr>
          <w:rFonts w:ascii="Arial" w:hAnsi="Arial"/>
          <w:noProof w:val="0"/>
          <w:rtl/>
        </w:rPr>
      </w:pPr>
      <w:r>
        <w:rPr>
          <w:rFonts w:ascii="Arial" w:hAnsi="Arial" w:hint="cs"/>
          <w:noProof w:val="0"/>
          <w:rtl/>
        </w:rPr>
        <w:t>40.</w:t>
      </w:r>
      <w:r>
        <w:rPr>
          <w:rFonts w:ascii="Arial" w:hAnsi="Arial" w:hint="cs"/>
          <w:noProof w:val="0"/>
          <w:rtl/>
        </w:rPr>
        <w:tab/>
      </w:r>
      <w:r w:rsidR="0064387D">
        <w:rPr>
          <w:rFonts w:ascii="Arial" w:hAnsi="Arial" w:hint="cs"/>
          <w:noProof w:val="0"/>
          <w:rtl/>
        </w:rPr>
        <w:t xml:space="preserve">גב' </w:t>
      </w:r>
      <w:r w:rsidR="00B0085A">
        <w:rPr>
          <w:rFonts w:ascii="Arial" w:hAnsi="Arial" w:hint="cs"/>
          <w:noProof w:val="0"/>
          <w:rtl/>
        </w:rPr>
        <w:t>****</w:t>
      </w:r>
      <w:r w:rsidR="0064387D">
        <w:rPr>
          <w:rFonts w:ascii="Arial" w:hAnsi="Arial" w:hint="cs"/>
          <w:noProof w:val="0"/>
          <w:rtl/>
        </w:rPr>
        <w:t>, אשת אחיו של המנוח, העידה כי היא ובעלה ביקרו את המנוח בבית חולים, סמוך לפני פטיר</w:t>
      </w:r>
      <w:r w:rsidR="00194445">
        <w:rPr>
          <w:rFonts w:ascii="Arial" w:hAnsi="Arial" w:hint="cs"/>
          <w:noProof w:val="0"/>
          <w:rtl/>
        </w:rPr>
        <w:t xml:space="preserve">תו.  המנוח סיפר להם שעשה צוואה </w:t>
      </w:r>
      <w:r w:rsidR="0064387D">
        <w:rPr>
          <w:rFonts w:ascii="Arial" w:hAnsi="Arial" w:hint="cs"/>
          <w:noProof w:val="0"/>
          <w:rtl/>
        </w:rPr>
        <w:t xml:space="preserve">בה ציווה את זכויותיו בדירה לתובעת.  לדבריה, המנוח היה צלול ודעתן ובלתי ניתן להשפעה. </w:t>
      </w:r>
    </w:p>
    <w:p w:rsidR="0064387D" w:rsidRDefault="0064387D" w:rsidP="004274F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לשאלתה, המנוח השיב כי ציווה דווקא לתובעת, כי היא הייתה לידו כל הזמן והוא אהב אותה.  העדה העידה, כי סיפרה על כך למשפחה אחרי שהמנוח נפטר (פרוט' 12.6.23 ע' 62 ש' 2).</w:t>
      </w:r>
    </w:p>
    <w:p w:rsidR="001037A3" w:rsidRDefault="001037A3" w:rsidP="004274FF">
      <w:pPr>
        <w:spacing w:line="360" w:lineRule="auto"/>
        <w:ind w:left="720" w:hanging="720"/>
        <w:jc w:val="both"/>
        <w:rPr>
          <w:rFonts w:ascii="Arial" w:hAnsi="Arial"/>
          <w:noProof w:val="0"/>
          <w:rtl/>
        </w:rPr>
      </w:pPr>
    </w:p>
    <w:p w:rsidR="001037A3" w:rsidRDefault="001037A3" w:rsidP="004274FF">
      <w:pPr>
        <w:spacing w:line="360" w:lineRule="auto"/>
        <w:ind w:left="720" w:hanging="720"/>
        <w:jc w:val="both"/>
        <w:rPr>
          <w:rFonts w:ascii="Arial" w:hAnsi="Arial"/>
          <w:noProof w:val="0"/>
          <w:rtl/>
        </w:rPr>
      </w:pPr>
      <w:r>
        <w:rPr>
          <w:rFonts w:ascii="Arial" w:hAnsi="Arial" w:hint="cs"/>
          <w:noProof w:val="0"/>
          <w:rtl/>
        </w:rPr>
        <w:t>41.</w:t>
      </w:r>
      <w:r>
        <w:rPr>
          <w:rFonts w:ascii="Arial" w:hAnsi="Arial" w:hint="cs"/>
          <w:noProof w:val="0"/>
          <w:rtl/>
        </w:rPr>
        <w:tab/>
      </w:r>
      <w:r w:rsidR="0064387D">
        <w:rPr>
          <w:rFonts w:ascii="Arial" w:hAnsi="Arial" w:hint="cs"/>
          <w:noProof w:val="0"/>
          <w:rtl/>
        </w:rPr>
        <w:t>מהאמור לעיל עולה, כי הנתבעים ידעו על קיומה של הצוואה עוד בשנת 2002, לאחר מות המנוח.</w:t>
      </w:r>
    </w:p>
    <w:p w:rsidR="001037A3" w:rsidRDefault="001037A3" w:rsidP="004274FF">
      <w:pPr>
        <w:spacing w:line="360" w:lineRule="auto"/>
        <w:ind w:left="720" w:hanging="720"/>
        <w:jc w:val="both"/>
        <w:rPr>
          <w:rFonts w:ascii="Arial" w:hAnsi="Arial"/>
          <w:noProof w:val="0"/>
          <w:rtl/>
        </w:rPr>
      </w:pPr>
    </w:p>
    <w:p w:rsidR="001037A3" w:rsidRDefault="0064387D" w:rsidP="00B0085A">
      <w:pPr>
        <w:spacing w:line="360" w:lineRule="auto"/>
        <w:ind w:left="720" w:hanging="720"/>
        <w:jc w:val="both"/>
        <w:rPr>
          <w:rFonts w:ascii="Arial" w:hAnsi="Arial"/>
          <w:noProof w:val="0"/>
          <w:rtl/>
        </w:rPr>
      </w:pPr>
      <w:r>
        <w:rPr>
          <w:rFonts w:ascii="Arial" w:hAnsi="Arial" w:hint="cs"/>
          <w:noProof w:val="0"/>
          <w:rtl/>
        </w:rPr>
        <w:t>42.</w:t>
      </w:r>
      <w:r w:rsidR="00194445">
        <w:rPr>
          <w:rFonts w:ascii="Arial" w:hAnsi="Arial" w:hint="cs"/>
          <w:noProof w:val="0"/>
          <w:rtl/>
        </w:rPr>
        <w:tab/>
        <w:t>בסעיף 10 להתנגדות רשמו הנתבעים</w:t>
      </w:r>
      <w:r>
        <w:rPr>
          <w:rFonts w:ascii="Arial" w:hAnsi="Arial" w:hint="cs"/>
          <w:noProof w:val="0"/>
          <w:rtl/>
        </w:rPr>
        <w:t xml:space="preserve"> כי לאחר פטירת אימם, בשנת 2007, </w:t>
      </w:r>
      <w:r w:rsidR="00B0085A">
        <w:rPr>
          <w:rFonts w:ascii="Arial" w:hAnsi="Arial" w:hint="cs"/>
          <w:noProof w:val="0"/>
          <w:rtl/>
        </w:rPr>
        <w:t>*****</w:t>
      </w:r>
      <w:r>
        <w:rPr>
          <w:rFonts w:ascii="Arial" w:hAnsi="Arial" w:hint="cs"/>
          <w:noProof w:val="0"/>
          <w:rtl/>
        </w:rPr>
        <w:t xml:space="preserve"> אמר להם שהמנוח עשה צוואה בה הוריש לו הכל.</w:t>
      </w:r>
    </w:p>
    <w:p w:rsidR="0064387D" w:rsidRDefault="0064387D" w:rsidP="004274FF">
      <w:pPr>
        <w:spacing w:line="360" w:lineRule="auto"/>
        <w:ind w:left="720" w:hanging="720"/>
        <w:jc w:val="both"/>
        <w:rPr>
          <w:rFonts w:ascii="Arial" w:hAnsi="Arial"/>
          <w:noProof w:val="0"/>
          <w:rtl/>
        </w:rPr>
      </w:pPr>
    </w:p>
    <w:p w:rsidR="0064387D" w:rsidRDefault="0064387D" w:rsidP="004274FF">
      <w:pPr>
        <w:spacing w:line="360" w:lineRule="auto"/>
        <w:ind w:left="720" w:hanging="720"/>
        <w:jc w:val="both"/>
        <w:rPr>
          <w:rFonts w:ascii="Arial" w:hAnsi="Arial"/>
          <w:noProof w:val="0"/>
          <w:rtl/>
        </w:rPr>
      </w:pPr>
      <w:r>
        <w:rPr>
          <w:rFonts w:ascii="Arial" w:hAnsi="Arial" w:hint="cs"/>
          <w:noProof w:val="0"/>
          <w:rtl/>
        </w:rPr>
        <w:t>43.</w:t>
      </w:r>
      <w:r>
        <w:rPr>
          <w:rFonts w:ascii="Arial" w:hAnsi="Arial" w:hint="cs"/>
          <w:noProof w:val="0"/>
          <w:rtl/>
        </w:rPr>
        <w:tab/>
        <w:t>מהאמור לעיל עולה שהנתבעים יד</w:t>
      </w:r>
      <w:r w:rsidR="00194445">
        <w:rPr>
          <w:rFonts w:ascii="Arial" w:hAnsi="Arial" w:hint="cs"/>
          <w:noProof w:val="0"/>
          <w:rtl/>
        </w:rPr>
        <w:t>עו על קיומה של צוואה שעשה המנוח</w:t>
      </w:r>
      <w:r>
        <w:rPr>
          <w:rFonts w:ascii="Arial" w:hAnsi="Arial" w:hint="cs"/>
          <w:noProof w:val="0"/>
          <w:rtl/>
        </w:rPr>
        <w:t xml:space="preserve"> ולמרות זאת לא פעלו בנדון ולא ביקשו צו ירושה / קיום צוואה, בכדי שניתן יהיה לברר את העובדות מהר ככל האפשר ובכדי שלא ייגרם להם נזק ראייתי, כטענתם.</w:t>
      </w:r>
    </w:p>
    <w:p w:rsidR="0064387D" w:rsidRDefault="0064387D" w:rsidP="004274FF">
      <w:pPr>
        <w:spacing w:line="360" w:lineRule="auto"/>
        <w:ind w:left="720" w:hanging="720"/>
        <w:jc w:val="both"/>
        <w:rPr>
          <w:rFonts w:ascii="Arial" w:hAnsi="Arial"/>
          <w:noProof w:val="0"/>
          <w:rtl/>
        </w:rPr>
      </w:pPr>
    </w:p>
    <w:p w:rsidR="0064387D" w:rsidRDefault="0064387D" w:rsidP="004274FF">
      <w:pPr>
        <w:spacing w:line="360" w:lineRule="auto"/>
        <w:ind w:left="720" w:hanging="720"/>
        <w:jc w:val="both"/>
        <w:rPr>
          <w:rFonts w:ascii="Arial" w:hAnsi="Arial"/>
          <w:noProof w:val="0"/>
          <w:rtl/>
        </w:rPr>
      </w:pPr>
      <w:r>
        <w:rPr>
          <w:rFonts w:ascii="Arial" w:hAnsi="Arial" w:hint="cs"/>
          <w:noProof w:val="0"/>
          <w:rtl/>
        </w:rPr>
        <w:t>44.</w:t>
      </w:r>
      <w:r>
        <w:rPr>
          <w:rFonts w:ascii="Arial" w:hAnsi="Arial" w:hint="cs"/>
          <w:noProof w:val="0"/>
          <w:rtl/>
        </w:rPr>
        <w:tab/>
        <w:t>התרשמתי לחיוב מעדותה של התובעת, כיום אישה צעירה, סטודנטית לרפואה, אז במועד פטירת המנוח, ילדה בת 6 שנים.</w:t>
      </w:r>
    </w:p>
    <w:p w:rsidR="0064387D" w:rsidRDefault="0064387D" w:rsidP="007A66A9">
      <w:pPr>
        <w:spacing w:line="360" w:lineRule="auto"/>
        <w:ind w:left="720" w:hanging="720"/>
        <w:jc w:val="both"/>
        <w:rPr>
          <w:rFonts w:ascii="Arial" w:hAnsi="Arial"/>
          <w:noProof w:val="0"/>
          <w:rtl/>
        </w:rPr>
      </w:pPr>
      <w:r>
        <w:rPr>
          <w:rFonts w:ascii="Arial" w:hAnsi="Arial"/>
          <w:noProof w:val="0"/>
          <w:rtl/>
        </w:rPr>
        <w:tab/>
      </w:r>
      <w:r w:rsidR="00194445">
        <w:rPr>
          <w:rFonts w:ascii="Arial" w:hAnsi="Arial" w:hint="cs"/>
          <w:noProof w:val="0"/>
          <w:rtl/>
        </w:rPr>
        <w:t>אני מאמין לתובעת</w:t>
      </w:r>
      <w:r>
        <w:rPr>
          <w:rFonts w:ascii="Arial" w:hAnsi="Arial" w:hint="cs"/>
          <w:noProof w:val="0"/>
          <w:rtl/>
        </w:rPr>
        <w:t xml:space="preserve"> כי לא ביקשה צו קיום צוואה כיוון שלא רצתה</w:t>
      </w:r>
      <w:r w:rsidR="007A66A9">
        <w:rPr>
          <w:rFonts w:ascii="Arial" w:hAnsi="Arial" w:hint="cs"/>
          <w:noProof w:val="0"/>
          <w:rtl/>
        </w:rPr>
        <w:t xml:space="preserve"> להפר את האיזון העדין במערכת היחסים בין אביה לאחיו, מערכת יחסים טעונה עד מאוד, כפי שניתן היה להתרשם מהופעתם בבית המשפט וכפי שמשתקף לא אחת מפרוט</w:t>
      </w:r>
      <w:r w:rsidR="00194445">
        <w:rPr>
          <w:rFonts w:ascii="Arial" w:hAnsi="Arial" w:hint="cs"/>
          <w:noProof w:val="0"/>
          <w:rtl/>
        </w:rPr>
        <w:t xml:space="preserve">וקול הדיון (ר' לדוגמא עדותו של </w:t>
      </w:r>
      <w:r w:rsidR="007A66A9">
        <w:rPr>
          <w:rFonts w:ascii="Arial" w:hAnsi="Arial" w:hint="cs"/>
          <w:noProof w:val="0"/>
          <w:rtl/>
        </w:rPr>
        <w:t>נתבע 4 מיום 5.6.23 ועדותו של נתבע 1 מיום 12.6.23 ע' 76 ואילך).</w:t>
      </w:r>
    </w:p>
    <w:p w:rsidR="007A66A9" w:rsidRDefault="007A66A9" w:rsidP="007A66A9">
      <w:pPr>
        <w:spacing w:line="360" w:lineRule="auto"/>
        <w:ind w:left="720" w:hanging="720"/>
        <w:jc w:val="both"/>
        <w:rPr>
          <w:rFonts w:ascii="Arial" w:hAnsi="Arial"/>
          <w:noProof w:val="0"/>
          <w:rtl/>
        </w:rPr>
      </w:pPr>
    </w:p>
    <w:p w:rsidR="007A66A9" w:rsidRDefault="007A66A9" w:rsidP="007A66A9">
      <w:pPr>
        <w:spacing w:line="360" w:lineRule="auto"/>
        <w:ind w:left="720" w:hanging="720"/>
        <w:jc w:val="both"/>
        <w:rPr>
          <w:rFonts w:ascii="Arial" w:hAnsi="Arial"/>
          <w:noProof w:val="0"/>
          <w:rtl/>
        </w:rPr>
      </w:pPr>
      <w:r>
        <w:rPr>
          <w:rFonts w:ascii="Arial" w:hAnsi="Arial" w:hint="cs"/>
          <w:b/>
          <w:bCs/>
          <w:noProof w:val="0"/>
          <w:u w:val="single"/>
          <w:rtl/>
        </w:rPr>
        <w:t>סיכום</w:t>
      </w:r>
    </w:p>
    <w:p w:rsidR="0064387D" w:rsidRDefault="0064387D" w:rsidP="004274FF">
      <w:pPr>
        <w:spacing w:line="360" w:lineRule="auto"/>
        <w:ind w:left="720" w:hanging="720"/>
        <w:jc w:val="both"/>
        <w:rPr>
          <w:rFonts w:ascii="Arial" w:hAnsi="Arial"/>
          <w:noProof w:val="0"/>
          <w:rtl/>
        </w:rPr>
      </w:pPr>
      <w:r>
        <w:rPr>
          <w:rFonts w:ascii="Arial" w:hAnsi="Arial" w:hint="cs"/>
          <w:noProof w:val="0"/>
          <w:rtl/>
        </w:rPr>
        <w:t>45.</w:t>
      </w:r>
      <w:r>
        <w:rPr>
          <w:rFonts w:ascii="Arial" w:hAnsi="Arial" w:hint="cs"/>
          <w:noProof w:val="0"/>
          <w:rtl/>
        </w:rPr>
        <w:tab/>
      </w:r>
      <w:r w:rsidR="007A66A9">
        <w:rPr>
          <w:rFonts w:ascii="Arial" w:hAnsi="Arial" w:hint="cs"/>
          <w:noProof w:val="0"/>
          <w:rtl/>
        </w:rPr>
        <w:t>הנתבעים מתנגדים למתן צו קיום לצוואה, כאשר בפיהם שלל ט</w:t>
      </w:r>
      <w:r w:rsidR="00194445">
        <w:rPr>
          <w:rFonts w:ascii="Arial" w:hAnsi="Arial" w:hint="cs"/>
          <w:noProof w:val="0"/>
          <w:rtl/>
        </w:rPr>
        <w:t>ענות הסותרות זו את זו.  כך למשל</w:t>
      </w:r>
      <w:r w:rsidR="007A66A9">
        <w:rPr>
          <w:rFonts w:ascii="Arial" w:hAnsi="Arial" w:hint="cs"/>
          <w:noProof w:val="0"/>
          <w:rtl/>
        </w:rPr>
        <w:t xml:space="preserve"> הם טוענים שהחתימה על הצוואה מזויפת ואינה חתימתו של המנוח.  טענה זו עומדת בסתירה לטענתם האחרת, לפיה המנוח לא היה כשיר ולא הבין על מה חתם.   שתי הטענות סותרות את טענת הנתבעים שהמנוח הושפע השפעה בלתי הוגנת, שכן אילו הושפע, משמע שהוא זה שחתם על הצוואה והבין ה</w:t>
      </w:r>
      <w:r w:rsidR="007F3620">
        <w:rPr>
          <w:rFonts w:ascii="Arial" w:hAnsi="Arial" w:hint="cs"/>
          <w:noProof w:val="0"/>
          <w:rtl/>
        </w:rPr>
        <w:t>יטב על מה שחתם, חתם על צוואה שאי</w:t>
      </w:r>
      <w:r w:rsidR="007A66A9">
        <w:rPr>
          <w:rFonts w:ascii="Arial" w:hAnsi="Arial" w:hint="cs"/>
          <w:noProof w:val="0"/>
          <w:rtl/>
        </w:rPr>
        <w:t>נה מבטאת</w:t>
      </w:r>
      <w:r w:rsidR="007F3620">
        <w:rPr>
          <w:rFonts w:ascii="Arial" w:hAnsi="Arial" w:hint="cs"/>
          <w:noProof w:val="0"/>
          <w:rtl/>
        </w:rPr>
        <w:t xml:space="preserve"> לכאורה</w:t>
      </w:r>
      <w:r w:rsidR="007A66A9">
        <w:rPr>
          <w:rFonts w:ascii="Arial" w:hAnsi="Arial" w:hint="cs"/>
          <w:noProof w:val="0"/>
          <w:rtl/>
        </w:rPr>
        <w:t xml:space="preserve"> את רצונו, בשל השפעה בלתי הוגנת שהושפע ע"י אחר.</w:t>
      </w:r>
    </w:p>
    <w:p w:rsidR="0064387D" w:rsidRDefault="0064387D" w:rsidP="004274FF">
      <w:pPr>
        <w:spacing w:line="360" w:lineRule="auto"/>
        <w:ind w:left="720" w:hanging="720"/>
        <w:jc w:val="both"/>
        <w:rPr>
          <w:rFonts w:ascii="Arial" w:hAnsi="Arial"/>
          <w:noProof w:val="0"/>
          <w:rtl/>
        </w:rPr>
      </w:pPr>
    </w:p>
    <w:p w:rsidR="0064387D" w:rsidRDefault="0064387D" w:rsidP="007A66A9">
      <w:pPr>
        <w:spacing w:line="360" w:lineRule="auto"/>
        <w:ind w:left="720" w:hanging="720"/>
        <w:jc w:val="both"/>
        <w:rPr>
          <w:rFonts w:ascii="Arial" w:hAnsi="Arial"/>
          <w:noProof w:val="0"/>
          <w:rtl/>
        </w:rPr>
      </w:pPr>
      <w:r>
        <w:rPr>
          <w:rFonts w:ascii="Arial" w:hAnsi="Arial" w:hint="cs"/>
          <w:noProof w:val="0"/>
          <w:rtl/>
        </w:rPr>
        <w:t>46.</w:t>
      </w:r>
      <w:r>
        <w:rPr>
          <w:rFonts w:ascii="Arial" w:hAnsi="Arial" w:hint="cs"/>
          <w:noProof w:val="0"/>
          <w:rtl/>
        </w:rPr>
        <w:tab/>
      </w:r>
      <w:r w:rsidR="007A66A9">
        <w:rPr>
          <w:rFonts w:ascii="Arial" w:hAnsi="Arial" w:hint="cs"/>
          <w:noProof w:val="0"/>
          <w:rtl/>
        </w:rPr>
        <w:t>כאמור, טענות הנתבעים סותרות זו את זו, הם לא הוכיחו אף לא אחת מטענותיהם ולכן כולן נדחות וניתן בזה צו קיום לצוואה.</w:t>
      </w:r>
    </w:p>
    <w:p w:rsidR="007A66A9" w:rsidRDefault="007A66A9" w:rsidP="007A66A9">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ניתן להגיש לחתימתי צו קיום.</w:t>
      </w:r>
    </w:p>
    <w:p w:rsidR="0064387D" w:rsidRDefault="0064387D" w:rsidP="004274FF">
      <w:pPr>
        <w:spacing w:line="360" w:lineRule="auto"/>
        <w:ind w:left="720" w:hanging="720"/>
        <w:jc w:val="both"/>
        <w:rPr>
          <w:rFonts w:ascii="Arial" w:hAnsi="Arial"/>
          <w:noProof w:val="0"/>
          <w:rtl/>
        </w:rPr>
      </w:pPr>
    </w:p>
    <w:p w:rsidR="0064387D" w:rsidRDefault="0064387D" w:rsidP="004274FF">
      <w:pPr>
        <w:spacing w:line="360" w:lineRule="auto"/>
        <w:ind w:left="720" w:hanging="720"/>
        <w:jc w:val="both"/>
        <w:rPr>
          <w:rFonts w:ascii="Arial" w:hAnsi="Arial"/>
          <w:noProof w:val="0"/>
          <w:rtl/>
        </w:rPr>
      </w:pPr>
      <w:r>
        <w:rPr>
          <w:rFonts w:ascii="Arial" w:hAnsi="Arial" w:hint="cs"/>
          <w:noProof w:val="0"/>
          <w:rtl/>
        </w:rPr>
        <w:t>47.</w:t>
      </w:r>
      <w:r>
        <w:rPr>
          <w:rFonts w:ascii="Arial" w:hAnsi="Arial" w:hint="cs"/>
          <w:noProof w:val="0"/>
          <w:rtl/>
        </w:rPr>
        <w:tab/>
      </w:r>
      <w:r w:rsidR="007A66A9">
        <w:rPr>
          <w:rFonts w:ascii="Arial" w:hAnsi="Arial" w:hint="cs"/>
          <w:noProof w:val="0"/>
          <w:rtl/>
        </w:rPr>
        <w:t>מצאתי כי הנתבעים הרבו לטעון טענות חסרות כל בסיס, ניהלו את ההליכים בחוסר תום לב וגרמו לתובעת הוצאות מיותרות, ללא סיבה מוצדקת.</w:t>
      </w:r>
    </w:p>
    <w:p w:rsidR="007A66A9" w:rsidRDefault="007A66A9" w:rsidP="004274FF">
      <w:pPr>
        <w:spacing w:line="360" w:lineRule="auto"/>
        <w:ind w:left="720" w:hanging="720"/>
        <w:jc w:val="both"/>
        <w:rPr>
          <w:rFonts w:ascii="Arial" w:hAnsi="Arial"/>
          <w:noProof w:val="0"/>
          <w:rtl/>
        </w:rPr>
      </w:pPr>
    </w:p>
    <w:p w:rsidR="007A66A9" w:rsidRDefault="007A66A9" w:rsidP="004274FF">
      <w:pPr>
        <w:spacing w:line="360" w:lineRule="auto"/>
        <w:ind w:left="720" w:hanging="720"/>
        <w:jc w:val="both"/>
        <w:rPr>
          <w:rFonts w:ascii="Arial" w:hAnsi="Arial"/>
          <w:noProof w:val="0"/>
          <w:rtl/>
        </w:rPr>
      </w:pPr>
      <w:r>
        <w:rPr>
          <w:rFonts w:ascii="Arial" w:hAnsi="Arial"/>
          <w:noProof w:val="0"/>
          <w:rtl/>
        </w:rPr>
        <w:tab/>
      </w:r>
      <w:r w:rsidR="007F3620">
        <w:rPr>
          <w:rFonts w:ascii="Arial" w:hAnsi="Arial" w:hint="cs"/>
          <w:noProof w:val="0"/>
          <w:rtl/>
        </w:rPr>
        <w:t>לפיכך</w:t>
      </w:r>
      <w:r>
        <w:rPr>
          <w:rFonts w:ascii="Arial" w:hAnsi="Arial" w:hint="cs"/>
          <w:noProof w:val="0"/>
          <w:rtl/>
        </w:rPr>
        <w:t xml:space="preserve"> אני מחייב את הנתבעים יחד ולחודש בהוצאות משפט לטובת התובעת, בסך 100,000 ₪ בצירוף הפרשי הצמדה וריבית מהיום עד התשלום בפועל.</w:t>
      </w:r>
    </w:p>
    <w:p w:rsidR="0064387D" w:rsidRDefault="0064387D" w:rsidP="004274FF">
      <w:pPr>
        <w:spacing w:line="360" w:lineRule="auto"/>
        <w:ind w:left="720" w:hanging="720"/>
        <w:jc w:val="both"/>
        <w:rPr>
          <w:rFonts w:ascii="Arial" w:hAnsi="Arial"/>
          <w:noProof w:val="0"/>
          <w:rtl/>
        </w:rPr>
      </w:pPr>
    </w:p>
    <w:p w:rsidR="0064387D" w:rsidRDefault="0064387D" w:rsidP="00B0085A">
      <w:pPr>
        <w:spacing w:line="360" w:lineRule="auto"/>
        <w:ind w:left="720" w:hanging="720"/>
        <w:jc w:val="both"/>
        <w:rPr>
          <w:rFonts w:ascii="Arial" w:hAnsi="Arial"/>
          <w:noProof w:val="0"/>
          <w:rtl/>
        </w:rPr>
      </w:pPr>
      <w:r>
        <w:rPr>
          <w:rFonts w:ascii="Arial" w:hAnsi="Arial" w:hint="cs"/>
          <w:noProof w:val="0"/>
          <w:rtl/>
        </w:rPr>
        <w:t>48.</w:t>
      </w:r>
      <w:r>
        <w:rPr>
          <w:rFonts w:ascii="Arial" w:hAnsi="Arial" w:hint="cs"/>
          <w:noProof w:val="0"/>
          <w:rtl/>
        </w:rPr>
        <w:tab/>
      </w:r>
      <w:r w:rsidR="007A66A9">
        <w:rPr>
          <w:rFonts w:ascii="Arial" w:hAnsi="Arial" w:hint="cs"/>
          <w:noProof w:val="0"/>
          <w:rtl/>
        </w:rPr>
        <w:t xml:space="preserve">נוסף לכך, הנתבעים יחד </w:t>
      </w:r>
      <w:r w:rsidR="00026162">
        <w:rPr>
          <w:rFonts w:ascii="Arial" w:hAnsi="Arial" w:hint="cs"/>
          <w:noProof w:val="0"/>
          <w:rtl/>
        </w:rPr>
        <w:t>ולחוד ישלמו לתובעת את אגרת בית משפט ששולמה על ידה</w:t>
      </w:r>
      <w:r w:rsidR="007F3620">
        <w:rPr>
          <w:rFonts w:ascii="Arial" w:hAnsi="Arial" w:hint="cs"/>
          <w:noProof w:val="0"/>
          <w:rtl/>
        </w:rPr>
        <w:t xml:space="preserve"> (ככל ושולמה) ו</w:t>
      </w:r>
      <w:r w:rsidR="00026162">
        <w:rPr>
          <w:rFonts w:ascii="Arial" w:hAnsi="Arial" w:hint="cs"/>
          <w:noProof w:val="0"/>
          <w:rtl/>
        </w:rPr>
        <w:t>את שכר טרחת המומ</w:t>
      </w:r>
      <w:r w:rsidR="007F3620">
        <w:rPr>
          <w:rFonts w:ascii="Arial" w:hAnsi="Arial" w:hint="cs"/>
          <w:noProof w:val="0"/>
          <w:rtl/>
        </w:rPr>
        <w:t xml:space="preserve">חית </w:t>
      </w:r>
      <w:r w:rsidR="00B0085A">
        <w:rPr>
          <w:rFonts w:ascii="Arial" w:hAnsi="Arial" w:hint="cs"/>
          <w:noProof w:val="0"/>
          <w:rtl/>
        </w:rPr>
        <w:t>******</w:t>
      </w:r>
      <w:r w:rsidR="007F3620">
        <w:rPr>
          <w:rFonts w:ascii="Arial" w:hAnsi="Arial" w:hint="cs"/>
          <w:noProof w:val="0"/>
          <w:rtl/>
        </w:rPr>
        <w:t>, ששולמה ע"י התובעת</w:t>
      </w:r>
      <w:r w:rsidR="00026162">
        <w:rPr>
          <w:rFonts w:ascii="Arial" w:hAnsi="Arial" w:hint="cs"/>
          <w:noProof w:val="0"/>
          <w:rtl/>
        </w:rPr>
        <w:t xml:space="preserve"> כאמור בהחלטתי </w:t>
      </w:r>
      <w:r w:rsidR="007F3620">
        <w:rPr>
          <w:rFonts w:ascii="Arial" w:hAnsi="Arial" w:hint="cs"/>
          <w:noProof w:val="0"/>
          <w:rtl/>
        </w:rPr>
        <w:t>מיום 8.7.20.  הסכומים יישאו הפרש</w:t>
      </w:r>
      <w:r w:rsidR="00026162">
        <w:rPr>
          <w:rFonts w:ascii="Arial" w:hAnsi="Arial" w:hint="cs"/>
          <w:noProof w:val="0"/>
          <w:rtl/>
        </w:rPr>
        <w:t>י הצמדה וריבית מיום ששולמו ע"י התובעת ועד שישולמו ע"י הנתבעים.</w:t>
      </w:r>
    </w:p>
    <w:p w:rsidR="0064387D" w:rsidRDefault="0064387D" w:rsidP="004274FF">
      <w:pPr>
        <w:spacing w:line="360" w:lineRule="auto"/>
        <w:ind w:left="720" w:hanging="720"/>
        <w:jc w:val="both"/>
        <w:rPr>
          <w:rFonts w:ascii="Arial" w:hAnsi="Arial"/>
          <w:noProof w:val="0"/>
          <w:rtl/>
        </w:rPr>
      </w:pPr>
    </w:p>
    <w:p w:rsidR="002914D6" w:rsidRDefault="0064387D" w:rsidP="00834C6B">
      <w:pPr>
        <w:spacing w:line="360" w:lineRule="auto"/>
        <w:ind w:left="720" w:hanging="720"/>
        <w:jc w:val="both"/>
        <w:rPr>
          <w:rFonts w:ascii="Arial" w:hAnsi="Arial"/>
          <w:noProof w:val="0"/>
          <w:rtl/>
        </w:rPr>
      </w:pPr>
      <w:r>
        <w:rPr>
          <w:rFonts w:ascii="Arial" w:hAnsi="Arial" w:hint="cs"/>
          <w:noProof w:val="0"/>
          <w:rtl/>
        </w:rPr>
        <w:t>49.</w:t>
      </w:r>
      <w:r>
        <w:rPr>
          <w:rFonts w:ascii="Arial" w:hAnsi="Arial" w:hint="cs"/>
          <w:noProof w:val="0"/>
          <w:rtl/>
        </w:rPr>
        <w:tab/>
      </w:r>
      <w:r w:rsidR="00026162">
        <w:rPr>
          <w:rFonts w:ascii="Arial" w:hAnsi="Arial" w:hint="cs"/>
          <w:noProof w:val="0"/>
          <w:rtl/>
        </w:rPr>
        <w:t>המזכירות תשלח את פסק הדין לצדדים ותסגור את כל התיקים הקשורים.</w:t>
      </w:r>
    </w:p>
    <w:p w:rsidR="00C706D3" w:rsidRPr="00C706D3" w:rsidRDefault="00C706D3" w:rsidP="00834C6B">
      <w:pPr>
        <w:spacing w:line="360" w:lineRule="auto"/>
        <w:ind w:left="720" w:hanging="720"/>
        <w:jc w:val="both"/>
        <w:rPr>
          <w:rFonts w:ascii="Arial" w:hAnsi="Arial"/>
          <w:b/>
          <w:bCs/>
          <w:noProof w:val="0"/>
          <w:u w:val="single"/>
          <w:rtl/>
        </w:rPr>
      </w:pPr>
      <w:r w:rsidRPr="00C706D3">
        <w:rPr>
          <w:rFonts w:ascii="Arial" w:hAnsi="Arial" w:hint="cs"/>
          <w:b/>
          <w:bCs/>
          <w:noProof w:val="0"/>
          <w:u w:val="single"/>
          <w:rtl/>
        </w:rPr>
        <w:t>מותר לפרסום ללא פרטים מזהים.</w:t>
      </w:r>
    </w:p>
    <w:p w:rsidR="002914D6" w:rsidRDefault="002914D6">
      <w:pPr>
        <w:spacing w:line="360" w:lineRule="auto"/>
        <w:jc w:val="both"/>
        <w:rPr>
          <w:rFonts w:ascii="Arial" w:hAnsi="Arial"/>
          <w:noProof w:val="0"/>
          <w:rtl/>
        </w:rPr>
      </w:pPr>
    </w:p>
    <w:p w:rsidR="002914D6" w:rsidRPr="003D4796" w:rsidRDefault="00011212">
      <w:pPr>
        <w:spacing w:line="360" w:lineRule="auto"/>
        <w:jc w:val="both"/>
        <w:rPr>
          <w:rFonts w:ascii="Arial" w:hAnsi="Arial"/>
          <w:b/>
          <w:bCs/>
          <w:noProof w:val="0"/>
          <w:rtl/>
        </w:rPr>
      </w:pPr>
      <w:r w:rsidRPr="003D4796">
        <w:rPr>
          <w:rFonts w:ascii="Arial" w:hAnsi="Arial"/>
          <w:b/>
          <w:bCs/>
          <w:noProof w:val="0"/>
          <w:rtl/>
        </w:rPr>
        <w:t xml:space="preserve">ניתן היום,  </w:t>
      </w:r>
      <w:sdt>
        <w:sdtPr>
          <w:rPr>
            <w:b/>
            <w:bCs/>
            <w:rtl/>
          </w:rPr>
          <w:alias w:val="1455"/>
          <w:tag w:val="1455"/>
          <w:id w:val="-1784405537"/>
          <w:text w:multiLine="1"/>
        </w:sdtPr>
        <w:sdtEndPr/>
        <w:sdtContent>
          <w:r>
            <w:rPr>
              <w:rFonts w:ascii="Arial" w:hAnsi="Arial"/>
              <w:b/>
              <w:bCs/>
              <w:noProof w:val="0"/>
              <w:rtl/>
            </w:rPr>
            <w:t>י' אייר תשפ"ד</w:t>
          </w:r>
        </w:sdtContent>
      </w:sdt>
      <w:r w:rsidRPr="003D4796">
        <w:rPr>
          <w:rFonts w:ascii="Arial" w:hAnsi="Arial"/>
          <w:b/>
          <w:bCs/>
          <w:noProof w:val="0"/>
          <w:rtl/>
        </w:rPr>
        <w:t xml:space="preserve">, </w:t>
      </w:r>
      <w:sdt>
        <w:sdtPr>
          <w:rPr>
            <w:b/>
            <w:bCs/>
            <w:rtl/>
          </w:rPr>
          <w:alias w:val="1456"/>
          <w:tag w:val="1456"/>
          <w:id w:val="-1133865600"/>
          <w:text w:multiLine="1"/>
        </w:sdtPr>
        <w:sdtEndPr/>
        <w:sdtContent>
          <w:r>
            <w:rPr>
              <w:rFonts w:ascii="Arial" w:hAnsi="Arial"/>
              <w:b/>
              <w:bCs/>
              <w:noProof w:val="0"/>
              <w:rtl/>
            </w:rPr>
            <w:t>18 מאי 2024</w:t>
          </w:r>
        </w:sdtContent>
      </w:sdt>
      <w:r w:rsidRPr="003D4796">
        <w:rPr>
          <w:rFonts w:ascii="Arial" w:hAnsi="Arial"/>
          <w:b/>
          <w:bCs/>
          <w:noProof w:val="0"/>
          <w:rtl/>
        </w:rPr>
        <w:t>, בהעדר הצדדים.</w:t>
      </w:r>
    </w:p>
    <w:p w:rsidR="002914D6" w:rsidRDefault="002914D6">
      <w:pPr>
        <w:spacing w:line="360" w:lineRule="auto"/>
        <w:jc w:val="both"/>
        <w:rPr>
          <w:rFonts w:ascii="Arial" w:hAnsi="Arial"/>
          <w:noProof w:val="0"/>
          <w:rtl/>
        </w:rPr>
      </w:pPr>
    </w:p>
    <w:p w:rsidR="002914D6" w:rsidRDefault="00E67E99" w:rsidP="003D4796">
      <w:pPr>
        <w:spacing w:line="360" w:lineRule="auto"/>
        <w:ind w:left="3600" w:firstLine="720"/>
        <w:jc w:val="both"/>
      </w:pPr>
      <w:sdt>
        <w:sdtPr>
          <w:rPr>
            <w:rtl/>
          </w:rPr>
          <w:alias w:val="MergeField"/>
          <w:tag w:val="1237"/>
          <w:id w:val="919909104"/>
        </w:sdtPr>
        <w:sdtEndPr/>
        <w:sdtContent>
          <w:r w:rsidR="00B0085A">
            <w:drawing>
              <wp:inline distT="0" distB="0" distL="0" distR="0" wp14:editId="50D07946">
                <wp:extent cx="2371725" cy="13811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371725" cy="1381125"/>
                        </a:xfrm>
                        <a:prstGeom prst="rect">
                          <a:avLst/>
                        </a:prstGeom>
                      </pic:spPr>
                    </pic:pic>
                  </a:graphicData>
                </a:graphic>
              </wp:inline>
            </w:drawing>
          </w:r>
        </w:sdtContent>
      </w:sdt>
    </w:p>
    <w:p w:rsidR="002914D6" w:rsidRDefault="002914D6" w:rsidP="003D4796">
      <w:pPr>
        <w:spacing w:line="360" w:lineRule="auto"/>
        <w:ind w:left="3600" w:firstLine="720"/>
        <w:jc w:val="both"/>
        <w:rPr>
          <w:rFonts w:ascii="Arial" w:hAnsi="Arial"/>
          <w:noProof w:val="0"/>
          <w:rtl/>
        </w:rPr>
      </w:pPr>
    </w:p>
    <w:sectPr w:rsidR="002914D6" w:rsidSect="002914D6">
      <w:headerReference w:type="default" r:id="rId9"/>
      <w:footerReference w:type="default" r:id="rId10"/>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7E99" w:rsidRDefault="00E67E99">
      <w:r>
        <w:separator/>
      </w:r>
    </w:p>
  </w:endnote>
  <w:endnote w:type="continuationSeparator" w:id="0">
    <w:p w:rsidR="00E67E99" w:rsidRDefault="00E67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E67E99">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E67E99">
      <w:rPr>
        <w:rStyle w:val="ab"/>
        <w:rtl/>
      </w:rPr>
      <w:t>1</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7E99" w:rsidRDefault="00E67E99">
      <w:r>
        <w:separator/>
      </w:r>
    </w:p>
  </w:footnote>
  <w:footnote w:type="continuationSeparator" w:id="0">
    <w:p w:rsidR="00E67E99" w:rsidRDefault="00E67E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E67E99" w:rsidP="00B0085A">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ת"ע</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60516-12-19</w:t>
              </w:r>
            </w:sdtContent>
          </w:sdt>
          <w:r w:rsidR="00011212">
            <w:rPr>
              <w:b/>
              <w:bCs/>
              <w:noProof w:val="0"/>
              <w:sz w:val="26"/>
              <w:szCs w:val="26"/>
              <w:rtl/>
            </w:rPr>
            <w:t xml:space="preserve"> </w:t>
          </w:r>
          <w:sdt>
            <w:sdtPr>
              <w:rPr>
                <w:b/>
                <w:bCs/>
                <w:rtl/>
              </w:rPr>
              <w:alias w:val="1172"/>
              <w:tag w:val="1172"/>
              <w:id w:val="-673653942"/>
              <w:text w:multiLine="1"/>
            </w:sdtPr>
            <w:sdtEndPr/>
            <w:sdtContent>
              <w:r w:rsidR="00C90D86" w:rsidRPr="00C90D86">
                <w:rPr>
                  <w:b/>
                  <w:bCs/>
                  <w:noProof w:val="0"/>
                  <w:sz w:val="26"/>
                  <w:szCs w:val="26"/>
                  <w:rtl/>
                </w:rPr>
                <w:br/>
              </w:r>
              <w:r w:rsidR="00C90D86" w:rsidRPr="00C90D86">
                <w:rPr>
                  <w:b/>
                  <w:bCs/>
                  <w:rtl/>
                </w:rPr>
                <w:br/>
              </w:r>
              <w:r w:rsidR="00C90D86" w:rsidRPr="00C90D86">
                <w:rPr>
                  <w:rFonts w:hint="cs"/>
                  <w:b/>
                  <w:bCs/>
                  <w:rtl/>
                </w:rPr>
                <w:t>בפני כב' השופט ליאור ברינגר</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04010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040102&amp;lt;/CaseID&amp;gt;_x000d__x000a_        &amp;lt;CaseMonth&amp;gt;12&amp;lt;/CaseMonth&amp;gt;_x000d__x000a_        &amp;lt;CaseYear&amp;gt;2019&amp;lt;/CaseYear&amp;gt;_x000d__x000a_        &amp;lt;CaseNumber&amp;gt;60516&amp;lt;/CaseNumber&amp;gt;_x000d__x000a_        &amp;lt;NumeratorGroupID&amp;gt;1&amp;lt;/NumeratorGroupID&amp;gt;_x000d__x000a_        &amp;lt;CaseName&amp;gt;סופיר ואח&amp;#39; נ&amp;#39; האפוטרופוס הכללי במחוז תל-אביב ואח&amp;#39;&amp;lt;/CaseName&amp;gt;_x000d__x000a_        &amp;lt;CourtID&amp;gt;33&amp;lt;/CourtID&amp;gt;_x000d__x000a_        &amp;lt;CaseTypeID&amp;gt;86&amp;lt;/CaseTypeID&amp;gt;_x000d__x000a_        &amp;lt;CaseInterestID&amp;gt;161&amp;lt;/CaseInterestID&amp;gt;_x000d__x000a_        &amp;lt;CaseJudgeName&amp;gt;ליאור ברינג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0516-12-19&amp;lt;/CaseDisplayIdentifier&amp;gt;_x000d__x000a_        &amp;lt;CaseTypeDesc&amp;gt;ת&amp;quot;ע&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19-12-19T07:00:00+02: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ליאור&amp;lt;/CaseJudgeFirstName&amp;gt;_x000d__x000a_        &amp;lt;CaseJudgeLastName&amp;gt;ברינגר&amp;lt;/CaseJudgeLastName&amp;gt;_x000d__x000a_        &amp;lt;JudicalPersonID&amp;gt;054250394@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בוצע החזר לשובר ששולם  מראש בהתאם להחלטה מיום 15.3.22 _x000d__x000a_ליאת &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040102&amp;lt;/CaseID&amp;gt;_x000d__x000a_        &amp;lt;CaseMonth&amp;gt;12&amp;lt;/CaseMonth&amp;gt;_x000d__x000a_        &amp;lt;CaseYear&amp;gt;2019&amp;lt;/CaseYear&amp;gt;_x000d__x000a_        &amp;lt;CaseNumber&amp;gt;60516&amp;lt;/CaseNumber&amp;gt;_x000d__x000a_        &amp;lt;NumeratorGroupID&amp;gt;1&amp;lt;/NumeratorGroupID&amp;gt;_x000d__x000a_        &amp;lt;CaseName&amp;gt;סופיר ואח&amp;#39; נ&amp;#39; האפוטרופוס הכללי במחוז תל-אביב ואח&amp;#39;&amp;lt;/CaseName&amp;gt;_x000d__x000a_        &amp;lt;CourtID&amp;gt;33&amp;lt;/CourtID&amp;gt;_x000d__x000a_        &amp;lt;CaseTypeID&amp;gt;86&amp;lt;/CaseTypeID&amp;gt;_x000d__x000a_        &amp;lt;CaseInterestID&amp;gt;161&amp;lt;/CaseInterestID&amp;gt;_x000d__x000a_        &amp;lt;CaseJudgeName&amp;gt;ליאור ברינג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0516-12-19&amp;lt;/CaseDisplayIdentifier&amp;gt;_x000d__x000a_        &amp;lt;CaseTypeDesc&amp;gt;ת&amp;quot;ע&amp;lt;/CaseTypeDesc&amp;gt;_x000d__x000a_        &amp;lt;CourtDesc&amp;gt;ענייני משפחה במחוז ת&amp;quot;א&amp;lt;/CourtDesc&amp;gt;_x000d__x000a_        &amp;lt;CaseStageDesc&amp;gt;תיק אלקטרוני&amp;lt;/CaseStageDesc&amp;gt;_x000d__x000a_        &amp;lt;CaseNextDeterminingTask&amp;gt;34&amp;lt;/CaseNextDeterminingTask&amp;gt;_x000d__x000a_        &amp;lt;CaseOpenDate&amp;gt;2019-12-19T07:00:00+02: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ליאור&amp;lt;/CaseJudgeFirstName&amp;gt;_x000d__x000a_        &amp;lt;CaseJudgeLastName&amp;gt;ברינגר&amp;lt;/CaseJudgeLastName&amp;gt;_x000d__x000a_        &amp;lt;JudicalPersonID&amp;gt;054250394@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בוצע החזר לשובר ששולם  מראש בהתאם להחלטה מיום 15.3.22 _x000d__x000a_ליאת &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679926&amp;lt;/DecisionID&amp;gt;_x000d__x000a_        &amp;lt;DecisionName&amp;gt;פסק דין  שניתנה ע&amp;quot;י  ליאור ברינגר&amp;lt;/DecisionName&amp;gt;_x000d__x000a_        &amp;lt;DecisionStatusID&amp;gt;1&amp;lt;/DecisionStatusID&amp;gt;_x000d__x000a_        &amp;lt;DecisionStatusChangeDate&amp;gt;2024-05-18T19:29:04.08+03:00&amp;lt;/DecisionStatusChangeDate&amp;gt;_x000d__x000a_        &amp;lt;DecisionSignatureDate&amp;gt;2024-05-16T12:47:30.953+03:00&amp;lt;/DecisionSignatureDate&amp;gt;_x000d__x000a_        &amp;lt;DecisionSignatureUserID&amp;gt;054250394@GOV.IL&amp;lt;/DecisionSignatureUserID&amp;gt;_x000d__x000a_        &amp;lt;DecisionCreateDate&amp;gt;2024-05-16T12:50:38.447+03:00&amp;lt;/DecisionCreateDate&amp;gt;_x000d__x000a_        &amp;lt;DecisionChangeDate&amp;gt;2024-05-18T19:29:03.997+03:00&amp;lt;/DecisionChangeDate&amp;gt;_x000d__x000a_        &amp;lt;DecisionChangeUserID&amp;gt;05425039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312164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425039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5688318@GOV.IL&amp;lt;/DecisionCreationUserID&amp;gt;_x000d__x000a_        &amp;lt;DecisionDisplayName&amp;gt;פסק דין  שניתנה ע&amp;quot;י  ליאור ברינגר&amp;lt;/DecisionDisplayName&amp;gt;_x000d__x000a_        &amp;lt;IsScanned&amp;gt;false&amp;lt;/IsScanned&amp;gt;_x000d__x000a_        &amp;lt;DecisionSignatureUserName&amp;gt;ליאור ברינג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2&amp;lt;/DecisionNumberInCase&amp;gt;_x000d__x000a_      &amp;lt;/dt_Decision&amp;gt;_x000d__x000a_      &amp;lt;dt_DecisionCase diffgr:id=&amp;quot;dt_DecisionCase1&amp;quot; msdata:rowOrder=&amp;quot;0&amp;quot;&amp;gt;_x000d__x000a_        &amp;lt;DecisionID&amp;gt;151679926&amp;lt;/DecisionID&amp;gt;_x000d__x000a_        &amp;lt;CaseID&amp;gt;77040102&amp;lt;/CaseID&amp;gt;_x000d__x000a_        &amp;lt;IsOriginal&amp;gt;true&amp;lt;/IsOriginal&amp;gt;_x000d__x000a_        &amp;lt;IsDeleted&amp;gt;false&amp;lt;/IsDeleted&amp;gt;_x000d__x000a_        &amp;lt;CaseName&amp;gt;סופיר ואח&amp;#39; נ&amp;#39; האפוטרופוס הכללי במחוז תל-אביב ואח&amp;#39;&amp;lt;/CaseName&amp;gt;_x000d__x000a_        &amp;lt;CaseDisplayIdentifier&amp;gt;60516-12-19 ת&amp;quot;ע&amp;lt;/CaseDisplayIdentifier&amp;gt;_x000d__x000a_      &amp;lt;/dt_DecisionCase&amp;gt;_x000d__x000a_    &amp;lt;/DecisionDS&amp;gt;_x000d__x000a_  &amp;lt;/diffgr:diffgram&amp;gt;_x000d__x000a_&amp;lt;/DecisionDS&amp;gt;"/>
    <w:docVar w:name="DecisionID" w:val="151679926"/>
    <w:docVar w:name="WordClientAssemblyName" w:val="NGCS.Decision.ClientWordBL"/>
    <w:docVar w:name="WordClientClassName" w:val="NGCS.Decision.ClientWordBL.DecisionClient"/>
  </w:docVars>
  <w:rsids>
    <w:rsidRoot w:val="002914D6"/>
    <w:rsid w:val="00011212"/>
    <w:rsid w:val="00026162"/>
    <w:rsid w:val="000607D8"/>
    <w:rsid w:val="000817AC"/>
    <w:rsid w:val="000B7FD1"/>
    <w:rsid w:val="000C22D1"/>
    <w:rsid w:val="000D08C3"/>
    <w:rsid w:val="000D77F1"/>
    <w:rsid w:val="000E637F"/>
    <w:rsid w:val="001037A3"/>
    <w:rsid w:val="001535D7"/>
    <w:rsid w:val="00194445"/>
    <w:rsid w:val="00231696"/>
    <w:rsid w:val="00265648"/>
    <w:rsid w:val="00286426"/>
    <w:rsid w:val="002914D6"/>
    <w:rsid w:val="002F0B38"/>
    <w:rsid w:val="002F5307"/>
    <w:rsid w:val="00383DEA"/>
    <w:rsid w:val="003D4796"/>
    <w:rsid w:val="004274FF"/>
    <w:rsid w:val="00495382"/>
    <w:rsid w:val="004D4E3A"/>
    <w:rsid w:val="004D69E0"/>
    <w:rsid w:val="00503E38"/>
    <w:rsid w:val="00526DC9"/>
    <w:rsid w:val="00563668"/>
    <w:rsid w:val="00571585"/>
    <w:rsid w:val="005B5CDE"/>
    <w:rsid w:val="005B67CC"/>
    <w:rsid w:val="00626600"/>
    <w:rsid w:val="0064387D"/>
    <w:rsid w:val="00646909"/>
    <w:rsid w:val="00666802"/>
    <w:rsid w:val="00694DBC"/>
    <w:rsid w:val="006B7D14"/>
    <w:rsid w:val="006C4051"/>
    <w:rsid w:val="006E1166"/>
    <w:rsid w:val="00724162"/>
    <w:rsid w:val="0078772D"/>
    <w:rsid w:val="007A66A9"/>
    <w:rsid w:val="007C1077"/>
    <w:rsid w:val="007C3F86"/>
    <w:rsid w:val="007C6BD7"/>
    <w:rsid w:val="007F3620"/>
    <w:rsid w:val="00822AA5"/>
    <w:rsid w:val="00830D7D"/>
    <w:rsid w:val="00834C6B"/>
    <w:rsid w:val="008A5252"/>
    <w:rsid w:val="008F1B63"/>
    <w:rsid w:val="0091072C"/>
    <w:rsid w:val="009108D7"/>
    <w:rsid w:val="0091153D"/>
    <w:rsid w:val="0095731B"/>
    <w:rsid w:val="009C2233"/>
    <w:rsid w:val="00A0069A"/>
    <w:rsid w:val="00A62C76"/>
    <w:rsid w:val="00A93ADC"/>
    <w:rsid w:val="00AA0D1A"/>
    <w:rsid w:val="00B0085A"/>
    <w:rsid w:val="00B84843"/>
    <w:rsid w:val="00B87637"/>
    <w:rsid w:val="00BC20FE"/>
    <w:rsid w:val="00BD18F5"/>
    <w:rsid w:val="00BD5B6B"/>
    <w:rsid w:val="00C34D53"/>
    <w:rsid w:val="00C40239"/>
    <w:rsid w:val="00C65DE8"/>
    <w:rsid w:val="00C706D3"/>
    <w:rsid w:val="00C90D86"/>
    <w:rsid w:val="00C931BD"/>
    <w:rsid w:val="00D358FE"/>
    <w:rsid w:val="00D54B3A"/>
    <w:rsid w:val="00E5071D"/>
    <w:rsid w:val="00E648A3"/>
    <w:rsid w:val="00E67E99"/>
    <w:rsid w:val="00E82055"/>
    <w:rsid w:val="00E9298F"/>
    <w:rsid w:val="00F50E07"/>
    <w:rsid w:val="00F706EB"/>
    <w:rsid w:val="00FC2686"/>
    <w:rsid w:val="00FC3D4E"/>
    <w:rsid w:val="00FF5E73"/>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9985EEF-AF2C-466A-8417-658CCB364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5636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77040102</CaseID>
    <CaseJudicialPersonPresentationDS>
      <CaseJudicalPersonActive>
        <CaseID>77040102</CaseID>
        <JudicialPersonID>054250394@GOV.IL</JudicialPersonID>
        <JudicialPersonTypeID>1</JudicialPersonTypeID>
        <JudicialTypeID>1</JudicialTypeID>
        <IsChairman>false</IsChairman>
        <TreatmentStartDate>2019-12-25T15:47:35.997+02:00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iesSelectionDS>
      <CaseParties>
        <PartyTypeName>מומחה</PartyTypeName>
        <ProceedingType>בית משפט</ProceedingType>
        <PleaName>כתב התנגדות בעזבונות</PleaName>
        <PartyBelonging> - </PartyBelonging>
        <RoleName>מומחה בית משפט </RoleName>
        <IsSubProceeding>FALSE</IsSubProceeding>
        <FullName>שמואל פניג</FullName>
        <FirstName>שמואל</FirstName>
        <LastName>פניג</LastName>
        <PartyPropertyName/>
        <AuthenticationTypeAndNumber>ת"ז 050500784</AuthenticationTypeAndNumber>
        <RepresentatedOrRepresentativesNames/>
        <RepresentatedOrRepresentativesCount>0</RepresentatedOrRepresentativesCount>
        <InvitedBy/>
        <CaseID>77040102</CaseID>
        <CaseJudicialPersonPresentationDS>
          <CaseJudicalPersonActive>
            <CaseID>77040102</CaseID>
            <JudicialPersonID>054250394@GOV.IL</JudicialPersonID>
            <JudicialPersonTypeID>1</JudicialPersonTypeID>
            <JudicialTypeID>1</JudicialTypeID>
            <IsChairman>false</IsChairman>
            <TreatmentStartDate>2019-12-25T15:47:35.997+02:00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213677537</CasePartyID>
        <PartyTypeID>5</PartyTypeID>
        <ActivityStatusID>1</ActivityStatusID>
        <PartyAliasID>102</PartyAliasID>
        <PartyAliasName>מומחה בית משפט</PartyAliasName>
        <LegalEntityID>12688421</LegalEntityID>
        <CaseLegalEntityID>111577117</CaseLegalEntityID>
        <AuthenticationTypeID>1</AuthenticationTypeID>
        <AuthenticationTypeName>ת"ז</AuthenticationTypeName>
        <LegalEntityNumber>050500784</LegalEntityNumber>
        <IsMainPartyType>true</IsMainPartyType>
        <CaseDisplayIdentifier>60516-12-19</CaseDisplayIdentifier>
        <CaseTypeID>86</CaseTypeID>
        <CaseTypeName>תיק עזבונות (ת"ע)</CaseTypeName>
        <CaseName>סופיר ואח' נ' האפוטרופוס הכללי במחוז תל-אביב ואח'</CaseName>
        <FullAddress>דרך כפר הדר 37  ת"ד 83 הוד השרון </FullAddress>
        <EmailAddress>SHFENNIG@GMAIL.COM</EmailAddress>
        <MotionID>0</MotionID>
        <CasePleaID>0</CasePleaID>
        <FatherName xml:space="preserve">        </FatherName>
        <LinkedCaseID>0</LinkedCaseID>
        <CasePartyCategoryID>1</CasePartyCategoryID>
        <LegalEntityAddressID>81279316</LegalEntityAddressID>
        <LegalEntityEmailAddressID>67935873</LegalEntityEmailAddressID>
        <PleaTypeID>253</PleaTypeID>
        <GroupPartyAlias/>
        <IsConverted>false</IsConverted>
        <LegalEntityNameID>12423524</LegalEntityNameID>
        <RepresentatedNamesOfAssistant/>
        <LegalEntityTypeID>6</LegalEntityTypeID>
        <IsVerdictExists>false</IsVerdictExists>
        <IsAsirAzir>false</IsAsirAzir>
        <IsPublicationProhibited>false</IsPublicationProhibited>
        <PublicationProhibitedFullName>שמואל פניג</PublicationProhibitedFullName>
      </CaseParties>
      <CaseParties>
        <PartyTypeName>מומחה</PartyTypeName>
        <ProceedingType>בית משפט</ProceedingType>
        <PleaName>כתב התנגדות בעזבונות</PleaName>
        <PartyBelonging> - </PartyBelonging>
        <RoleName>מומחה בית משפט </RoleName>
        <IsSubProceeding>FALSE</IsSubProceeding>
        <FullName>איה שוחט</FullName>
        <FirstName>איה</FirstName>
        <LastName>שוחט</LastName>
        <PartyPropertyName/>
        <AuthenticationTypeAndNumber>ת"ז 001152826</AuthenticationTypeAndNumber>
        <RepresentatedOrRepresentativesNames/>
        <RepresentatedOrRepresentativesCount>0</RepresentatedOrRepresentativesCount>
        <InvitedBy/>
        <CaseID>77040102</CaseID>
        <CaseJudicialPersonPresentationDS>
          <CaseJudicalPersonActive>
            <CaseID>77040102</CaseID>
            <JudicialPersonID>054250394@GOV.IL</JudicialPersonID>
            <JudicialPersonTypeID>1</JudicialPersonTypeID>
            <JudicialTypeID>1</JudicialTypeID>
            <IsChairman>false</IsChairman>
            <TreatmentStartDate>2019-12-25T15:47:35.997+02:00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213677632</CasePartyID>
        <PartyTypeID>5</PartyTypeID>
        <ActivityStatusID>1</ActivityStatusID>
        <PartyAliasID>102</PartyAliasID>
        <PartyAliasName>מומחה בית משפט</PartyAliasName>
        <LegalEntityID>71600655</LegalEntityID>
        <CaseLegalEntityID>111577145</CaseLegalEntityID>
        <AuthenticationTypeID>1</AuthenticationTypeID>
        <AuthenticationTypeName>ת"ז</AuthenticationTypeName>
        <LegalEntityNumber>001152826</LegalEntityNumber>
        <IsMainPartyType>true</IsMainPartyType>
        <CaseDisplayIdentifier>60516-12-19</CaseDisplayIdentifier>
        <CaseTypeID>86</CaseTypeID>
        <CaseTypeName>תיק עזבונות (ת"ע)</CaseTypeName>
        <CaseName>סופיר ואח' נ' האפוטרופוס הכללי במחוז תל-אביב ואח'</CaseName>
        <FullAddress>המעגל 15/4 גבעתיים </FullAddress>
        <EmailAddress>Aya.shohat@gmail.com</EmailAddress>
        <MotionID>0</MotionID>
        <CasePleaID>0</CasePleaID>
        <LinkedCaseID>0</LinkedCaseID>
        <CasePartyCategoryID>1</CasePartyCategoryID>
        <LegalEntityAddressID>80520182</LegalEntityAddressID>
        <LegalEntityEmailAddressID>67893175</LegalEntityEmailAddressID>
        <PleaTypeID>253</PleaTypeID>
        <GroupPartyAlias/>
        <IsConverted>false</IsConverted>
        <LegalEntityNameID>74881428</LegalEntityNameID>
        <RepresentatedNamesOfAssistant/>
        <LegalEntityTypeID>6</LegalEntityTypeID>
        <IsVerdictExists>false</IsVerdictExists>
        <IsAsirAzir>false</IsAsirAzir>
        <IsPublicationProhibited>false</IsPublicationProhibited>
        <PublicationProhibitedFullName>איה שוחט</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ירון ברזילי</FullName>
        <FirstName>ירון</FirstName>
        <LastName>ברזילי</LastName>
        <PartyPropertyName/>
        <AuthenticationTypeAndNumber>מ.ר. 18795</AuthenticationTypeAndNumber>
        <RepresentatedOrRepresentativesNames>אבי סופיר, בלה סופיר</RepresentatedOrRepresentativesNames>
        <RepresentatedOrRepresentativesCount>2</RepresentatedOrRepresentativesCount>
        <InvitedBy/>
        <CaseID>77040102</CaseID>
        <CaseJudicialPersonPresentationDS>
          <CaseJudicalPersonActive>
            <CaseID>77040102</CaseID>
            <JudicialPersonID>054250394@GOV.IL</JudicialPersonID>
            <JudicialPersonTypeID>1</JudicialPersonTypeID>
            <JudicialTypeID>1</JudicialTypeID>
            <IsChairman>false</IsChairman>
            <TreatmentStartDate>2019-12-25T15:47:35.997+02:00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243520146</CasePartyID>
        <PartyTypeID>2</PartyTypeID>
        <ActivityStatusID>1</ActivityStatusID>
        <PartyAliasID>20</PartyAliasID>
        <PartyAliasName>בא כוח תובעים</PartyAliasName>
        <LegalEntityID>388472</LegalEntityID>
        <CaseLegalEntityID>120519214</CaseLegalEntityID>
        <AuthenticationTypeID>4</AuthenticationTypeID>
        <AuthenticationTypeName>מ.ר.</AuthenticationTypeName>
        <LegalEntityNumber>18795</LegalEntityNumber>
        <IsMainPartyType>true</IsMainPartyType>
        <CaseDisplayIdentifier>60516-12-19</CaseDisplayIdentifier>
        <CaseTypeID>86</CaseTypeID>
        <CaseTypeName>תיק עזבונות (ת"ע)</CaseTypeName>
        <CaseName>סופיר ואח' נ' האפוטרופוס הכללי במחוז תל-אביב ואח'</CaseName>
        <FullAddress/>
        <MotionID>0</MotionID>
        <CasePleaID>0</CasePleaID>
        <LinkedCaseID>0</LinkedCaseID>
        <PartyID>1</PartyID>
        <CasePartyCategoryID>2</CasePartyCategoryID>
        <PleaTypeID>253</PleaTypeID>
        <LawyerOfficeName>משרד עו"ד ירון ברזילי</LawyerOfficeName>
        <LawyerOfficeID>429116</LawyerOfficeID>
        <GroupPartyAlias/>
        <IsConverted>false</IsConverted>
        <LegalEntityNameID>9456</LegalEntityNameID>
        <RepresentatedNamesOfAssistant/>
        <LegalEntityTypeID>4</LegalEntityTypeID>
        <IsVerdictExists>false</IsVerdictExists>
        <IsAsirAzir>false</IsAsirAzir>
        <IsPublicationProhibited>false</IsPublicationProhibited>
        <PublicationProhibitedFullName>ירון ברזילי</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דניאל דרוביצקי</FullName>
        <FirstName>דניאל</FirstName>
        <LastName>דרוביצקי</LastName>
        <PartyPropertyName/>
        <AuthenticationTypeAndNumber>מ.ר. 75439</AuthenticationTypeAndNumber>
        <RepresentatedOrRepresentativesNames>אבי סופיר</RepresentatedOrRepresentativesNames>
        <RepresentatedOrRepresentativesCount>1</RepresentatedOrRepresentativesCount>
        <InvitedBy/>
        <CaseID>77040102</CaseID>
        <CaseJudicialPersonPresentationDS>
          <CaseJudicalPersonActive>
            <CaseID>77040102</CaseID>
            <JudicialPersonID>054250394@GOV.IL</JudicialPersonID>
            <JudicialPersonTypeID>1</JudicialPersonTypeID>
            <JudicialTypeID>1</JudicialTypeID>
            <IsChairman>false</IsChairman>
            <TreatmentStartDate>2019-12-25T15:47:35.997+02:00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243591466</CasePartyID>
        <PartyTypeID>2</PartyTypeID>
        <ActivityStatusID>1</ActivityStatusID>
        <PartyAliasID>20</PartyAliasID>
        <PartyAliasName>בא כוח תובעים</PartyAliasName>
        <LegalEntityID>79023772</LegalEntityID>
        <CaseLegalEntityID>114110568</CaseLegalEntityID>
        <AuthenticationTypeID>4</AuthenticationTypeID>
        <AuthenticationTypeName>מ.ר.</AuthenticationTypeName>
        <LegalEntityNumber>75439</LegalEntityNumber>
        <IsMainPartyType>true</IsMainPartyType>
        <CaseDisplayIdentifier>60516-12-19</CaseDisplayIdentifier>
        <CaseTypeID>86</CaseTypeID>
        <CaseTypeName>תיק עזבונות (ת"ע)</CaseTypeName>
        <CaseName>סופיר ואח' נ' האפוטרופוס הכללי במחוז תל-אביב ואח'</CaseName>
        <FullAddress>גושן 46 קריית מוצקין </FullAddress>
        <EmailAddress>office@dd-office.co.il</EmailAddress>
        <MotionID>0</MotionID>
        <CasePleaID>0</CasePleaID>
        <LinkedCaseID>0</LinkedCaseID>
        <PartyID>1</PartyID>
        <CasePartyCategoryID>2</CasePartyCategoryID>
        <LegalEntityAddressID>86740215</LegalEntityAddressID>
        <LegalEntityEmailAddressID>68194612</LegalEntityEmailAddressID>
        <PleaTypeID>253</PleaTypeID>
        <LawyerOfficeName>דניאל דרוביצקי-משרד עו"ד</LawyerOfficeName>
        <LawyerOfficeID>80614485</LawyerOfficeID>
        <GroupPartyAlias/>
        <IsConverted>false</IsConverted>
        <LegalEntityNameID>89754991</LegalEntityNameID>
        <RepresentatedNamesOfAssistant/>
        <LegalEntityTypeID>4</LegalEntityTypeID>
        <IsVerdictExists>false</IsVerdictExists>
        <IsAsirAzir>false</IsAsirAzir>
        <IsPublicationProhibited>false</IsPublicationProhibited>
        <PublicationProhibitedFullName>דניאל דרוביצקי</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אביבית מטרי אמסטר</FullName>
        <FirstName>אביבית</FirstName>
        <LastName>מטרי אמסטר</LastName>
        <PartyPropertyName/>
        <AuthenticationTypeAndNumber>מ.ר. 11805</AuthenticationTypeAndNumber>
        <RepresentatedOrRepresentativesNames>אבי סופיר, בלה סופיר</RepresentatedOrRepresentativesNames>
        <RepresentatedOrRepresentativesCount>2</RepresentatedOrRepresentativesCount>
        <InvitedBy/>
        <CaseID>77040102</CaseID>
        <CaseJudicialPersonPresentationDS>
          <CaseJudicalPersonActive>
            <CaseID>77040102</CaseID>
            <JudicialPersonID>054250394@GOV.IL</JudicialPersonID>
            <JudicialPersonTypeID>1</JudicialPersonTypeID>
            <JudicialTypeID>1</JudicialTypeID>
            <IsChairman>false</IsChairman>
            <TreatmentStartDate>2019-12-25T15:47:35.997+02:00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222327826</CasePartyID>
        <PartyTypeID>2</PartyTypeID>
        <ActivityStatusID>1</ActivityStatusID>
        <PartyAliasID>20</PartyAliasID>
        <PartyAliasName>בא כוח תובעים</PartyAliasName>
        <LegalEntityID>395744</LegalEntityID>
        <CaseLegalEntityID>114110577</CaseLegalEntityID>
        <AuthenticationTypeID>4</AuthenticationTypeID>
        <AuthenticationTypeName>מ.ר.</AuthenticationTypeName>
        <LegalEntityNumber>11805</LegalEntityNumber>
        <IsMainPartyType>true</IsMainPartyType>
        <CaseDisplayIdentifier>60516-12-19</CaseDisplayIdentifier>
        <CaseTypeID>86</CaseTypeID>
        <CaseTypeName>תיק עזבונות (ת"ע)</CaseTypeName>
        <CaseName>סופיר ואח' נ' האפוטרופוס הכללי במחוז תל-אביב ואח'</CaseName>
        <FullAddress>שמריהו לוין 28 א חיפה </FullAddress>
        <EmailAddress>matry@bezeqint.net</EmailAddress>
        <MotionID>0</MotionID>
        <CasePleaID>0</CasePleaID>
        <LinkedCaseID>0</LinkedCaseID>
        <PartyID>1</PartyID>
        <CasePartyCategoryID>2</CasePartyCategoryID>
        <LegalEntityAddressID>430014</LegalEntityAddressID>
        <LegalEntityEmailAddressID>67837326</LegalEntityEmailAddressID>
        <PleaTypeID>253</PleaTypeID>
        <LawyerOfficeName>משרד עו"ד: משה מטרי</LawyerOfficeName>
        <LawyerOfficeID>427676</LawyerOfficeID>
        <GroupPartyAlias/>
        <IsConverted>false</IsConverted>
        <LegalEntityNameID>16728</LegalEntityNameID>
        <RepresentatedNamesOfAssistant/>
        <LegalEntityTypeID>4</LegalEntityTypeID>
        <IsVerdictExists>false</IsVerdictExists>
        <IsAsirAzir>false</IsAsirAzir>
        <IsPublicationProhibited>false</IsPublicationProhibited>
        <PublicationProhibitedFullName>אביבית מטרי אמסטר</PublicationProhibitedFullName>
      </CaseParties>
      <CaseParties>
        <PartyTypeName>בא כוח</PartyTypeName>
        <ProceedingType>כתב טענות עיקרי</ProceedingType>
        <PleaName>כתב התנגדות בעזבונות</PleaName>
        <PartyBelonging> - </PartyBelonging>
        <RoleName>בא כוח משיבים</RoleName>
        <IsSubProceeding>FALSE</IsSubProceeding>
        <FullName>רומח שביט</FullName>
        <FirstName>רומח</FirstName>
        <LastName>שביט</LastName>
        <PartyPropertyName/>
        <AuthenticationTypeAndNumber>מ.ר. 64039</AuthenticationTypeAndNumber>
        <RepresentatedOrRepresentativesNames>רפאל סופיר</RepresentatedOrRepresentativesNames>
        <RepresentatedOrRepresentativesCount>1</RepresentatedOrRepresentativesCount>
        <InvitedBy/>
        <CaseID>77040102</CaseID>
        <CaseJudicialPersonPresentationDS>
          <CaseJudicalPersonActive>
            <CaseID>77040102</CaseID>
            <JudicialPersonID>054250394@GOV.IL</JudicialPersonID>
            <JudicialPersonTypeID>1</JudicialPersonTypeID>
            <JudicialTypeID>1</JudicialTypeID>
            <IsChairman>false</IsChairman>
            <TreatmentStartDate>2019-12-25T15:47:35.997+02:00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259551169</CasePartyID>
        <PartyTypeID>2</PartyTypeID>
        <ActivityStatusID>1</ActivityStatusID>
        <PartyAliasID>23</PartyAliasID>
        <PartyAliasName>בא כוח משיבים</PartyAliasName>
        <LegalEntityID>73251670</LegalEntityID>
        <CaseLegalEntityID>125595629</CaseLegalEntityID>
        <AuthenticationTypeID>4</AuthenticationTypeID>
        <AuthenticationTypeName>מ.ר.</AuthenticationTypeName>
        <LegalEntityNumber>64039</LegalEntityNumber>
        <IsMainPartyType>true</IsMainPartyType>
        <CaseDisplayIdentifier>60516-12-19</CaseDisplayIdentifier>
        <CaseTypeID>86</CaseTypeID>
        <CaseTypeName>תיק עזבונות (ת"ע)</CaseTypeName>
        <CaseName>סופיר ואח' נ' האפוטרופוס הכללי במחוז תל-אביב ואח'</CaseName>
        <FullAddress>הנופר 61 שער אפרים </FullAddress>
        <EmailAddress>romach@shavitlaw.com</EmailAddress>
        <MotionID>0</MotionID>
        <CasePleaID>0</CasePleaID>
        <LinkedCaseID>0</LinkedCaseID>
        <PartyID>2</PartyID>
        <CasePartyCategoryID>2</CasePartyCategoryID>
        <LegalEntityAddressID>86618187</LegalEntityAddressID>
        <LegalEntityEmailAddressID>68188315</LegalEntityEmailAddressID>
        <PleaTypeID>253</PleaTypeID>
        <LawyerOfficeName>משרד עו"ד רומח שביט</LawyerOfficeName>
        <LawyerOfficeID>73251671</LawyerOfficeID>
        <GroupPartyAlias/>
        <IsConverted>false</IsConverted>
        <LegalEntityNameID>77830112</LegalEntityNameID>
        <RepresentatedNamesOfAssistant/>
        <LegalEntityTypeID>4</LegalEntityTypeID>
        <IsVerdictExists>false</IsVerdictExists>
        <IsAsirAzir>false</IsAsirAzir>
        <IsPublicationProhibited>false</IsPublicationProhibited>
        <PublicationProhibitedFullName>רומח שביט</PublicationProhibitedFullName>
      </CaseParties>
      <CaseParties>
        <PartyTypeName>בא כוח</PartyTypeName>
        <ProceedingType>כתב טענות עיקרי</ProceedingType>
        <PleaName>כתב התנגדות בעזבונות</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77040102</CaseID>
        <CaseJudicialPersonPresentationDS>
          <CaseJudicalPersonActive>
            <CaseID>77040102</CaseID>
            <JudicialPersonID>054250394@GOV.IL</JudicialPersonID>
            <JudicialPersonTypeID>1</JudicialPersonTypeID>
            <JudicialTypeID>1</JudicialTypeID>
            <IsChairman>false</IsChairman>
            <TreatmentStartDate>2019-12-25T15:47:35.997+02:00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245026068</CasePartyID>
        <PartyTypeID>2</PartyTypeID>
        <ActivityStatusID>1</ActivityStatusID>
        <PartyAliasID>23</PartyAliasID>
        <PartyAliasName>בא כוח משיבים</PartyAliasName>
        <OrdinalNumber>1</OrdinalNumber>
        <LegalEntityID>379600</LegalEntityID>
        <CaseLegalEntityID>121039622</CaseLegalEntityID>
        <AuthenticationTypeID>4</AuthenticationTypeID>
        <AuthenticationTypeName>מ.ר.</AuthenticationTypeName>
        <LegalEntityNumber>14771</LegalEntityNumber>
        <IsMainPartyType>true</IsMainPartyType>
        <CaseDisplayIdentifier>60516-12-19</CaseDisplayIdentifier>
        <CaseTypeID>86</CaseTypeID>
        <CaseTypeName>תיק עזבונות (ת"ע)</CaseTypeName>
        <CaseName>סופיר ואח' נ' האפוטרופוס הכללי במחוז תל-אביב ואח'</CaseName>
        <FullAddress>דרך מנחם בגין 154 תל אביב -יפו בית קרדן</FullAddress>
        <EmailAddress>Ez_tel-aviv@justice.gov.il</EmailAddress>
        <MotionID>0</MotionID>
        <CasePleaID>0</CasePleaID>
        <FatherName xml:space="preserve">        </FatherName>
        <LinkedCaseID>0</LinkedCaseID>
        <CasePartyCategoryID>2</CasePartyCategoryID>
        <LegalEntityAddressID>82053037</LegalEntityAddressID>
        <LegalEntityEmailAddressID>68004317</LegalEntityEmailAddressID>
        <PleaTypeID>253</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צד</PartyTypeName>
        <ProceedingType>כתב טענות עיקרי</ProceedingType>
        <PleaName>כתב התנגדות בעזבונות</PleaName>
        <PartyBelonging>צד א'</PartyBelonging>
        <RoleName>תובע 1</RoleName>
        <IsSubProceeding>FALSE</IsSubProceeding>
        <FullName>יוסף סופיר</FullName>
        <FirstName>יוסף</FirstName>
        <LastName>סופיר</LastName>
        <PartyPropertyName/>
        <AuthenticationTypeAndNumber>ת"ז 053335121</AuthenticationTypeAndNumber>
        <RepresentatedOrRepresentativesNames>אליהו ביבי</RepresentatedOrRepresentativesNames>
        <RepresentatedOrRepresentativesCount>1</RepresentatedOrRepresentativesCount>
        <InvitedBy/>
        <CaseID>77040102</CaseID>
        <CaseJudicialPersonPresentationDS>
          <CaseJudicalPersonActive>
            <CaseID>77040102</CaseID>
            <JudicialPersonID>054250394@GOV.IL</JudicialPersonID>
            <JudicialPersonTypeID>1</JudicialPersonTypeID>
            <JudicialTypeID>1</JudicialTypeID>
            <IsChairman>false</IsChairman>
            <TreatmentStartDate>2019-12-25T15:47:35.997+02:00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206078221</CasePartyID>
        <PartyTypeID>1</PartyTypeID>
        <ActivityStatusID>1</ActivityStatusID>
        <PartyAliasID>1</PartyAliasID>
        <PartyAliasName>תובע</PartyAliasName>
        <OrdinalNumber>1</OrdinalNumber>
        <LegalEntityID>73096479</LegalEntityID>
        <CaseLegalEntityID>109305705</CaseLegalEntityID>
        <AuthenticationTypeID>1</AuthenticationTypeID>
        <AuthenticationTypeName>ת"ז</AuthenticationTypeName>
        <LegalEntityNumber>053335121</LegalEntityNumber>
        <IsMainPartyType>true</IsMainPartyType>
        <CaseDisplayIdentifier>60516-12-19</CaseDisplayIdentifier>
        <CaseTypeID>86</CaseTypeID>
        <CaseTypeName>תיק עזבונות (ת"ע)</CaseTypeName>
        <CaseName>סופיר ואח' נ' האפוטרופוס הכללי במחוז תל-אביב ואח'</CaseName>
        <FullAddress>מבצע דני 27 אריאל </FullAddress>
        <MotionID>0</MotionID>
        <CasePleaID>0</CasePleaID>
        <FatherName>משה</FatherName>
        <LinkedCaseID>0</LinkedCaseID>
        <PartyID>1</PartyID>
        <CasePartyCategoryID>2</CasePartyCategoryID>
        <LegalEntityAddressID>83422045</LegalEntityAddressID>
        <FictitiousPoliceNumber/>
        <PleaTypeID>253</PleaTypeID>
        <GroupPartyAlias>תובעים</GroupPartyAlias>
        <IsConverted>false</IsConverted>
        <LegalEntityRegisteredNameID>4139325</LegalEntityRegisteredNameID>
        <LegalEntityNameID>88923499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יוסף סופיר</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אליהו ביבי</FullName>
        <FirstName>אליהו</FirstName>
        <LastName>ביבי</LastName>
        <PartyPropertyName/>
        <AuthenticationTypeAndNumber>מ.ר. 39015</AuthenticationTypeAndNumber>
        <RepresentatedOrRepresentativesNames>אבי סופיר, בלה סופיר, יוסף סופיר</RepresentatedOrRepresentativesNames>
        <RepresentatedOrRepresentativesCount>3</RepresentatedOrRepresentativesCount>
        <InvitedBy/>
        <CaseID>77040102</CaseID>
        <CaseJudicialPersonPresentationDS>
          <CaseJudicalPersonActive>
            <CaseID>77040102</CaseID>
            <JudicialPersonID>054250394@GOV.IL</JudicialPersonID>
            <JudicialPersonTypeID>1</JudicialPersonTypeID>
            <JudicialTypeID>1</JudicialTypeID>
            <IsChairman>false</IsChairman>
            <TreatmentStartDate>2019-12-25T15:47:35.997+02:00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206078224</CasePartyID>
        <PartyTypeID>2</PartyTypeID>
        <ActivityStatusID>1</ActivityStatusID>
        <PartyAliasID>20</PartyAliasID>
        <PartyAliasName>בא כוח תובעים</PartyAliasName>
        <OrdinalNumber>1</OrdinalNumber>
        <LegalEntityID>410985</LegalEntityID>
        <CaseLegalEntityID>109305708</CaseLegalEntityID>
        <AuthenticationTypeID>4</AuthenticationTypeID>
        <AuthenticationTypeName>מ.ר.</AuthenticationTypeName>
        <LegalEntityNumber>39015</LegalEntityNumber>
        <IsMainPartyType>true</IsMainPartyType>
        <CaseDisplayIdentifier>60516-12-19</CaseDisplayIdentifier>
        <CaseTypeID>86</CaseTypeID>
        <CaseTypeName>תיק עזבונות (ת"ע)</CaseTypeName>
        <CaseName>סופיר ואח' נ' האפוטרופוס הכללי במחוז תל-אביב ואח'</CaseName>
        <FullAddress>המצודה 27 אזור </FullAddress>
        <MotionID>0</MotionID>
        <CasePleaID>0</CasePleaID>
        <FatherName xml:space="preserve">        </FatherName>
        <LinkedCaseID>0</LinkedCaseID>
        <PartyID>1</PartyID>
        <CasePartyCategoryID>2</CasePartyCategoryID>
        <LegalEntityAddressID>77611406</LegalEntityAddressID>
        <PleaTypeID>253</PleaTypeID>
        <LawyerOfficeName>אליהו ביבי</LawyerOfficeName>
        <LawyerOfficeID>74722272</LawyerOfficeID>
        <GroupPartyAlias/>
        <IsConverted>false</IsConverted>
        <LegalEntityNameID>31969</LegalEntityNameID>
        <RepresentatedNamesOfAssistant/>
        <LegalEntityTypeID>4</LegalEntityTypeID>
        <IsVerdictExists>false</IsVerdictExists>
        <IsAsirAzir>false</IsAsirAzir>
        <IsPublicationProhibited>false</IsPublicationProhibited>
        <PublicationProhibitedFullName>אליהו ביבי</PublicationProhibitedFullName>
      </CaseParties>
      <CaseParties>
        <PartyTypeName>צד</PartyTypeName>
        <ProceedingType>כתב טענות עיקרי</ProceedingType>
        <PleaName>כתב התנגדות בעזבונות</PleaName>
        <PartyBelonging>צד ב'</PartyBelonging>
        <RoleName>נתבע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77040102</CaseID>
        <CaseJudicialPersonPresentationDS>
          <CaseJudicalPersonActive>
            <CaseID>77040102</CaseID>
            <JudicialPersonID>054250394@GOV.IL</JudicialPersonID>
            <JudicialPersonTypeID>1</JudicialPersonTypeID>
            <JudicialTypeID>1</JudicialTypeID>
            <IsChairman>false</IsChairman>
            <TreatmentStartDate>2019-12-25T15:47:35.997+02:00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206078225</CasePartyID>
        <PartyTypeID>1</PartyTypeID>
        <ActivityStatusID>1</ActivityStatusID>
        <PartyAliasID>2</PartyAliasID>
        <PartyAliasName>נתבע</PartyAliasName>
        <OrdinalNumber>1</OrdinalNumber>
        <LegalEntityID>6761</LegalEntityID>
        <CaseLegalEntityID>109305709</CaseLegalEntityID>
        <AuthenticationTypeID>13</AuthenticationTypeID>
        <AuthenticationTypeName>משרדי ממשלה</AuthenticationTypeName>
        <LegalEntityNumber>999010</LegalEntityNumber>
        <IsMainPartyType>true</IsMainPartyType>
        <CaseDisplayIdentifier>60516-12-19</CaseDisplayIdentifier>
        <CaseTypeID>86</CaseTypeID>
        <CaseTypeName>תיק עזבונות (ת"ע)</CaseTypeName>
        <CaseName>סופיר ואח' נ' האפוטרופוס הכללי במחוז תל-אביב ואח'</CaseName>
        <FullAddress>השלושה 2ב' תל אביב -יפו </FullAddress>
        <MotionID>0</MotionID>
        <CasePleaID>0</CasePleaID>
        <LinkedCaseID>0</LinkedCaseID>
        <PartyID>2</PartyID>
        <CasePartyCategoryID>2</CasePartyCategoryID>
        <LegalEntityAddressID>33527665</LegalEntityAddressID>
        <PleaTypeID>253</PleaTypeID>
        <GroupPartyAlias>נתבעים</GroupPartyAlias>
        <IsConverted>false</IsConverted>
        <LegalEntityRegisteredNameID>328163</LegalEntityRegisteredNameID>
        <LegalEntityNameID>82343182</LegalEntityNameID>
        <RepresentatedNamesOfAssistant/>
        <LegalEntityTypeID>3</LegalEntityTypeID>
        <IsVerdictExists>false</IsVerdictExists>
        <IsAsirAzir>false</IsAsirAzir>
        <IsPublicationProhibited>false</IsPublicationProhibited>
        <PublicationProhibitedFullName>האפוטרופוס הכללי במחוז תל-אביב</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דניאל ארנסט</FullName>
        <FirstName>דניאל</FirstName>
        <LastName>ארנסט</LastName>
        <PartyPropertyName/>
        <AuthenticationTypeAndNumber>מ.ר. 10733</AuthenticationTypeAndNumber>
        <RepresentatedOrRepresentativesNames>בר סופיר</RepresentatedOrRepresentativesNames>
        <RepresentatedOrRepresentativesCount>1</RepresentatedOrRepresentativesCount>
        <InvitedBy/>
        <CaseID>77040102</CaseID>
        <CaseJudicialPersonPresentationDS>
          <CaseJudicalPersonActive>
            <CaseID>77040102</CaseID>
            <JudicialPersonID>054250394@GOV.IL</JudicialPersonID>
            <JudicialPersonTypeID>1</JudicialPersonTypeID>
            <JudicialTypeID>1</JudicialTypeID>
            <IsChairman>false</IsChairman>
            <TreatmentStartDate>2019-12-25T15:47:35.997+02:00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206078300</CasePartyID>
        <PartyTypeID>2</PartyTypeID>
        <ActivityStatusID>1</ActivityStatusID>
        <PartyAliasID>21</PartyAliasID>
        <PartyAliasName>בא כוח נתבעים</PartyAliasName>
        <OrdinalNumber>1</OrdinalNumber>
        <LegalEntityID>394644</LegalEntityID>
        <CaseLegalEntityID>109305729</CaseLegalEntityID>
        <AuthenticationTypeID>4</AuthenticationTypeID>
        <AuthenticationTypeName>מ.ר.</AuthenticationTypeName>
        <LegalEntityNumber>10733</LegalEntityNumber>
        <IsMainPartyType>true</IsMainPartyType>
        <CaseDisplayIdentifier>60516-12-19</CaseDisplayIdentifier>
        <CaseTypeID>86</CaseTypeID>
        <CaseTypeName>תיק עזבונות (ת"ע)</CaseTypeName>
        <CaseName>סופיר ואח' נ' האפוטרופוס הכללי במחוז תל-אביב ואח'</CaseName>
        <FullAddress>ויצמן 4 תל אביב -יפו בית אסיה</FullAddress>
        <EmailAddress>dani@daniernst.com</EmailAddress>
        <MotionID>0</MotionID>
        <CasePleaID>0</CasePleaID>
        <FatherName xml:space="preserve">        </FatherName>
        <LinkedCaseID>0</LinkedCaseID>
        <PartyID>2</PartyID>
        <CasePartyCategoryID>2</CasePartyCategoryID>
        <LegalEntityAddressID>80009345</LegalEntityAddressID>
        <LegalEntityEmailAddressID>67930058</LegalEntityEmailAddressID>
        <PleaTypeID>253</PleaTypeID>
        <LawyerOfficeName>דניאל ארנסט </LawyerOfficeName>
        <LawyerOfficeID>419851</LawyerOfficeID>
        <GroupPartyAlias/>
        <IsConverted>false</IsConverted>
        <LegalEntityNameID>15628</LegalEntityNameID>
        <RepresentatedNamesOfAssistant/>
        <LegalEntityTypeID>4</LegalEntityTypeID>
        <IsVerdictExists>false</IsVerdictExists>
        <IsAsirAzir>false</IsAsirAzir>
        <IsPublicationProhibited>false</IsPublicationProhibited>
        <PublicationProhibitedFullName>דניאל ארנסט</PublicationProhibitedFullName>
      </CaseParties>
      <CaseParties>
        <PartyTypeName>צד</PartyTypeName>
        <ProceedingType>כתב טענות עיקרי</ProceedingType>
        <PleaName>כתב התנגדות בעזבונות</PleaName>
        <PartyBelonging>צד א'</PartyBelonging>
        <RoleName>תובע 2</RoleName>
        <IsSubProceeding>FALSE</IsSubProceeding>
        <FullName>אבי סופיר</FullName>
        <FirstName>אבי</FirstName>
        <LastName>סופיר</LastName>
        <PartyPropertyName/>
        <AuthenticationTypeAndNumber>ת"ז 056716848</AuthenticationTypeAndNumber>
        <RepresentatedOrRepresentativesNames>אליהו ביבי, ירון ברזילי, דניאל דרוביצקי, אביבית מטרי אמסטר</RepresentatedOrRepresentativesNames>
        <RepresentatedOrRepresentativesCount>4</RepresentatedOrRepresentativesCount>
        <InvitedBy/>
        <CaseID>77040102</CaseID>
        <CaseJudicialPersonPresentationDS>
          <CaseJudicalPersonActive>
            <CaseID>77040102</CaseID>
            <JudicialPersonID>054250394@GOV.IL</JudicialPersonID>
            <JudicialPersonTypeID>1</JudicialPersonTypeID>
            <JudicialTypeID>1</JudicialTypeID>
            <IsChairman>false</IsChairman>
            <TreatmentStartDate>2019-12-25T15:47:35.997+02:00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206078222</CasePartyID>
        <PartyTypeID>1</PartyTypeID>
        <ActivityStatusID>1</ActivityStatusID>
        <PartyAliasID>1</PartyAliasID>
        <PartyAliasName>תובע</PartyAliasName>
        <OrdinalNumber>2</OrdinalNumber>
        <LegalEntityID>2328878</LegalEntityID>
        <CaseLegalEntityID>109305706</CaseLegalEntityID>
        <AuthenticationTypeID>1</AuthenticationTypeID>
        <AuthenticationTypeName>ת"ז</AuthenticationTypeName>
        <LegalEntityNumber>056716848</LegalEntityNumber>
        <IsMainPartyType>true</IsMainPartyType>
        <CaseDisplayIdentifier>60516-12-19</CaseDisplayIdentifier>
        <CaseTypeID>86</CaseTypeID>
        <CaseTypeName>תיק עזבונות (ת"ע)</CaseTypeName>
        <CaseName>סופיר ואח' נ' האפוטרופוס הכללי במחוז תל-אביב ואח'</CaseName>
        <FullAddress/>
        <MotionID>0</MotionID>
        <CasePleaID>0</CasePleaID>
        <FatherName>משה</FatherName>
        <LinkedCaseID>0</LinkedCaseID>
        <PartyID>1</PartyID>
        <CasePartyCategoryID>2</CasePartyCategoryID>
        <PleaTypeID>253</PleaTypeID>
        <GroupPartyAlias>תובעים</GroupPartyAlias>
        <IsConverted>false</IsConverted>
        <LegalEntityRegisteredNameID>341061</LegalEntityRegisteredNameID>
        <LegalEntityNameID>88923500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 סופיר</PublicationProhibitedFullName>
      </CaseParties>
      <CaseParties>
        <PartyTypeName>צד</PartyTypeName>
        <ProceedingType>כתב טענות עיקרי</ProceedingType>
        <PleaName>כתב התנגדות בעזבונות</PleaName>
        <PartyBelonging>צד ב'</PartyBelonging>
        <RoleName>נתבע 2</RoleName>
        <IsSubProceeding>FALSE</IsSubProceeding>
        <FullName>בר סופיר</FullName>
        <FirstName>בר</FirstName>
        <LastName>סופיר</LastName>
        <PartyPropertyName/>
        <AuthenticationTypeAndNumber>ת"ז 206083040</AuthenticationTypeAndNumber>
        <RepresentatedOrRepresentativesNames>דניאל ארנסט</RepresentatedOrRepresentativesNames>
        <RepresentatedOrRepresentativesCount>1</RepresentatedOrRepresentativesCount>
        <InvitedBy/>
        <CaseID>77040102</CaseID>
        <CaseJudicialPersonPresentationDS>
          <CaseJudicalPersonActive>
            <CaseID>77040102</CaseID>
            <JudicialPersonID>054250394@GOV.IL</JudicialPersonID>
            <JudicialPersonTypeID>1</JudicialPersonTypeID>
            <JudicialTypeID>1</JudicialTypeID>
            <IsChairman>false</IsChairman>
            <TreatmentStartDate>2019-12-25T15:47:35.997+02:00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206078226</CasePartyID>
        <PartyTypeID>1</PartyTypeID>
        <ActivityStatusID>1</ActivityStatusID>
        <PartyAliasID>2</PartyAliasID>
        <PartyAliasName>נתבע</PartyAliasName>
        <OrdinalNumber>2</OrdinalNumber>
        <LegalEntityID>78651076</LegalEntityID>
        <CaseLegalEntityID>109305710</CaseLegalEntityID>
        <AuthenticationTypeID>1</AuthenticationTypeID>
        <AuthenticationTypeName>ת"ז</AuthenticationTypeName>
        <LegalEntityNumber>206083040</LegalEntityNumber>
        <IsMainPartyType>true</IsMainPartyType>
        <CaseDisplayIdentifier>60516-12-19</CaseDisplayIdentifier>
        <CaseTypeID>86</CaseTypeID>
        <CaseTypeName>תיק עזבונות (ת"ע)</CaseTypeName>
        <CaseName>סופיר ואח' נ' האפוטרופוס הכללי במחוז תל-אביב ואח'</CaseName>
        <FullAddress/>
        <MotionID>0</MotionID>
        <CasePleaID>0</CasePleaID>
        <FatherName>יורם</FatherName>
        <LinkedCaseID>0</LinkedCaseID>
        <PartyID>2</PartyID>
        <CasePartyCategoryID>2</CasePartyCategoryID>
        <PleaTypeID>253</PleaTypeID>
        <GroupPartyAlias>נתבעים</GroupPartyAlias>
        <IsConverted>false</IsConverted>
        <LegalEntityRegisteredNameID>8954658</LegalEntityRegisteredNameID>
        <LegalEntityNameID>88923502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בר סופיר</PublicationProhibitedFullName>
      </CaseParties>
      <CaseParties>
        <PartyTypeName>צד</PartyTypeName>
        <ProceedingType>כתב טענות עיקרי</ProceedingType>
        <PleaName>כתב התנגדות בעזבונות</PleaName>
        <PartyBelonging>צד א'</PartyBelonging>
        <RoleName>תובע 3</RoleName>
        <IsSubProceeding>FALSE</IsSubProceeding>
        <FullName>בלה סופיר</FullName>
        <FirstName>בלה</FirstName>
        <LastName>סופיר</LastName>
        <PartyPropertyName/>
        <AuthenticationTypeAndNumber>ת"ז 054562376</AuthenticationTypeAndNumber>
        <RepresentatedOrRepresentativesNames>אליהו ביבי, ירון ברזילי, אביבית מטרי אמסטר</RepresentatedOrRepresentativesNames>
        <RepresentatedOrRepresentativesCount>3</RepresentatedOrRepresentativesCount>
        <InvitedBy/>
        <CaseID>77040102</CaseID>
        <CaseJudicialPersonPresentationDS>
          <CaseJudicalPersonActive>
            <CaseID>77040102</CaseID>
            <JudicialPersonID>054250394@GOV.IL</JudicialPersonID>
            <JudicialPersonTypeID>1</JudicialPersonTypeID>
            <JudicialTypeID>1</JudicialTypeID>
            <IsChairman>false</IsChairman>
            <TreatmentStartDate>2019-12-25T15:47:35.997+02:00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206078223</CasePartyID>
        <PartyTypeID>1</PartyTypeID>
        <ActivityStatusID>1</ActivityStatusID>
        <PartyAliasID>1</PartyAliasID>
        <PartyAliasName>תובע</PartyAliasName>
        <OrdinalNumber>3</OrdinalNumber>
        <LegalEntityID>23761994</LegalEntityID>
        <CaseLegalEntityID>109305707</CaseLegalEntityID>
        <AuthenticationTypeID>1</AuthenticationTypeID>
        <AuthenticationTypeName>ת"ז</AuthenticationTypeName>
        <LegalEntityNumber>054562376</LegalEntityNumber>
        <IsMainPartyType>true</IsMainPartyType>
        <CaseDisplayIdentifier>60516-12-19</CaseDisplayIdentifier>
        <CaseTypeID>86</CaseTypeID>
        <CaseTypeName>תיק עזבונות (ת"ע)</CaseTypeName>
        <CaseName>סופיר ואח' נ' האפוטרופוס הכללי במחוז תל-אביב ואח'</CaseName>
        <FullAddress/>
        <MotionID>0</MotionID>
        <CasePleaID>0</CasePleaID>
        <FatherName>משה</FatherName>
        <LinkedCaseID>0</LinkedCaseID>
        <PartyID>1</PartyID>
        <CasePartyCategoryID>2</CasePartyCategoryID>
        <PleaTypeID>253</PleaTypeID>
        <GroupPartyAlias>תובעים</GroupPartyAlias>
        <IsConverted>false</IsConverted>
        <LegalEntityRegisteredNameID>3557745</LegalEntityRegisteredNameID>
        <LegalEntityNameID>88923501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בלה סופיר</PublicationProhibitedFullName>
      </CaseParties>
      <CaseParties>
        <PartyTypeName>צד</PartyTypeName>
        <ProceedingType>כתב טענות עיקרי</ProceedingType>
        <PleaName>כתב התנגדות בעזבונות</PleaName>
        <PartyBelonging>צד ב'</PartyBelonging>
        <RoleName>נתבע 3</RoleName>
        <IsSubProceeding>FALSE</IsSubProceeding>
        <FullName>רפאל סופיר</FullName>
        <FirstName>רפאל</FirstName>
        <LastName>סופיר</LastName>
        <PartyPropertyName/>
        <AuthenticationTypeAndNumber>ת"ז 051544062</AuthenticationTypeAndNumber>
        <RepresentatedOrRepresentativesNames>רומח שביט</RepresentatedOrRepresentativesNames>
        <RepresentatedOrRepresentativesCount>1</RepresentatedOrRepresentativesCount>
        <InvitedBy/>
        <CaseID>77040102</CaseID>
        <CaseJudicialPersonPresentationDS>
          <CaseJudicalPersonActive>
            <CaseID>77040102</CaseID>
            <JudicialPersonID>054250394@GOV.IL</JudicialPersonID>
            <JudicialPersonTypeID>1</JudicialPersonTypeID>
            <JudicialTypeID>1</JudicialTypeID>
            <IsChairman>false</IsChairman>
            <TreatmentStartDate>2019-12-25T15:47:35.997+02:00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209665916</CasePartyID>
        <PartyTypeID>1</PartyTypeID>
        <ActivityStatusID>1</ActivityStatusID>
        <PartyAliasID>2</PartyAliasID>
        <PartyAliasName>נתבע</PartyAliasName>
        <OrdinalNumber>3</OrdinalNumber>
        <LegalEntityID>16636480</LegalEntityID>
        <CaseLegalEntityID>110343784</CaseLegalEntityID>
        <AuthenticationTypeID>1</AuthenticationTypeID>
        <AuthenticationTypeName>ת"ז</AuthenticationTypeName>
        <LegalEntityNumber>051544062</LegalEntityNumber>
        <IsMainPartyType>true</IsMainPartyType>
        <CaseDisplayIdentifier>60516-12-19</CaseDisplayIdentifier>
        <CaseTypeID>86</CaseTypeID>
        <CaseTypeName>תיק עזבונות (ת"ע)</CaseTypeName>
        <CaseName>סופיר ואח' נ' האפוטרופוס הכללי במחוז תל-אביב ואח'</CaseName>
        <FullAddress>גדעון 5 חולון </FullAddress>
        <MotionID>0</MotionID>
        <CasePleaID>0</CasePleaID>
        <FatherName>משה</FatherName>
        <LinkedCaseID>0</LinkedCaseID>
        <PartyID>2</PartyID>
        <CasePartyCategoryID>2</CasePartyCategoryID>
        <LegalEntityAddressID>84071848</LegalEntityAddressID>
        <PleaTypeID>253</PleaTypeID>
        <GroupPartyAlias>נתבעים</GroupPartyAlias>
        <IsConverted>false</IsConverted>
        <LegalEntityRegisteredNameID>8919047</LegalEntityRegisteredNameID>
        <LegalEntityNameID>89374802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רפאל סופיר</PublicationProhibitedFullName>
      </CaseParties>
    </CasePartiesSelectionDS>
    <DecisionName>פסק דין  שניתנה ע"י  ליאור ברינגר</DecisionName>
    <CourtDisplayName>בית משפט לענייני משפחה בתל אביב -יפו</CourtDisplayName>
    <IsCaseJudgePanel>false</IsCaseJudgePanel>
    <DecisionSignatureDate>2024-05-16T12:47:30.9546717+03:00</DecisionSignatureDate>
    <OpenCaseDate>2019-12-19T07:00:00+02:00</OpenCaseDate>
    <CaseFeeSum>0.000</CaseFeeSum>
    <ExternalCaseNumber>280946_3</ExternalCaseNumber>
    <DecisionTypeID>2</DecisionTypeID>
    <DecisionSignatureUserName>ליאור ברינגר</DecisionSignatureUserName>
    <DecisionSignatureDateHebrew>2024-05-16T12:47:30.9546717+03:00</DecisionSignatureDateHebrew>
    <DecisionWriterID>054250394@GOV.IL</DecisionWriterID>
    <CourtAddress>רח' ויצמן 1, תל אביב -יפו 64239</CourtAddress>
    <IsAutoTextInCaseExist>false</IsAutoTextInCaseExist>
    <DecisionSignatureRoleName>שופט</DecisionSignatureRoleName>
    <DecisionSignatureUserTitleName>שופט</DecisionSignatureUserTitleName>
    <InMatterOfDescription>המנוח</InMatterOfDescription>
    <CaseName>סופיר ואח' נ' האפוטרופוס הכללי במחוז תל-אביב ואח'</CaseName>
    <DecisionNumberInCase>12</DecisionNumberInCase>
  </dt_Decision>
  <dt_DecisionCase>
    <DecisionID>0</DecisionID>
    <CaseID>77040102</CaseID>
    <CaseJudicialPersonPresentationDS>
      <CaseJudicalPersonActive>
        <CaseID>77040102</CaseID>
        <JudicialPersonID>054250394@GOV.IL</JudicialPersonID>
        <JudicialPersonTypeID>1</JudicialPersonTypeID>
        <JudicialTypeID>1</JudicialTypeID>
        <IsChairman>false</IsChairman>
        <TreatmentStartDate>2019-12-25T15:47:35.997+02:00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iesSelectionDS>
      <CaseParties>
        <PartyTypeName>מומחה</PartyTypeName>
        <ProceedingType>בית משפט</ProceedingType>
        <PleaName>כתב התנגדות בעזבונות</PleaName>
        <PartyBelonging> - </PartyBelonging>
        <RoleName>מומחה בית משפט </RoleName>
        <IsSubProceeding>FALSE</IsSubProceeding>
        <FullName>שמואל פניג</FullName>
        <FirstName>שמואל</FirstName>
        <LastName>פניג</LastName>
        <PartyPropertyName/>
        <AuthenticationTypeAndNumber>ת"ז 050500784</AuthenticationTypeAndNumber>
        <RepresentatedOrRepresentativesNames/>
        <RepresentatedOrRepresentativesCount>0</RepresentatedOrRepresentativesCount>
        <InvitedBy/>
        <CaseID>77040102</CaseID>
        <CaseJudicialPersonPresentationDS>
          <CaseJudicalPersonActive>
            <CaseID>77040102</CaseID>
            <JudicialPersonID>054250394@GOV.IL</JudicialPersonID>
            <JudicialPersonTypeID>1</JudicialPersonTypeID>
            <JudicialTypeID>1</JudicialTypeID>
            <IsChairman>false</IsChairman>
            <TreatmentStartDate>2019-12-25T15:47:35.997+02:00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213677537</CasePartyID>
        <PartyTypeID>5</PartyTypeID>
        <ActivityStatusID>1</ActivityStatusID>
        <PartyAliasID>102</PartyAliasID>
        <PartyAliasName>מומחה בית משפט</PartyAliasName>
        <LegalEntityID>12688421</LegalEntityID>
        <CaseLegalEntityID>111577117</CaseLegalEntityID>
        <AuthenticationTypeID>1</AuthenticationTypeID>
        <AuthenticationTypeName>ת"ז</AuthenticationTypeName>
        <LegalEntityNumber>050500784</LegalEntityNumber>
        <IsMainPartyType>true</IsMainPartyType>
        <CaseDisplayIdentifier>60516-12-19</CaseDisplayIdentifier>
        <CaseTypeID>86</CaseTypeID>
        <CaseTypeName>תיק עזבונות (ת"ע)</CaseTypeName>
        <CaseName>סופיר ואח' נ' האפוטרופוס הכללי במחוז תל-אביב ואח'</CaseName>
        <FullAddress>דרך כפר הדר 37  ת"ד 83 הוד השרון </FullAddress>
        <EmailAddress>SHFENNIG@GMAIL.COM</EmailAddress>
        <MotionID>0</MotionID>
        <CasePleaID>0</CasePleaID>
        <FatherName xml:space="preserve">        </FatherName>
        <LinkedCaseID>0</LinkedCaseID>
        <CasePartyCategoryID>1</CasePartyCategoryID>
        <LegalEntityAddressID>81279316</LegalEntityAddressID>
        <LegalEntityEmailAddressID>67935873</LegalEntityEmailAddressID>
        <PleaTypeID>253</PleaTypeID>
        <GroupPartyAlias/>
        <IsConverted>false</IsConverted>
        <LegalEntityNameID>12423524</LegalEntityNameID>
        <RepresentatedNamesOfAssistant/>
        <LegalEntityTypeID>6</LegalEntityTypeID>
        <IsVerdictExists>false</IsVerdictExists>
        <IsAsirAzir>false</IsAsirAzir>
        <IsPublicationProhibited>false</IsPublicationProhibited>
        <PublicationProhibitedFullName>שמואל פניג</PublicationProhibitedFullName>
      </CaseParties>
      <CaseParties>
        <PartyTypeName>מומחה</PartyTypeName>
        <ProceedingType>בית משפט</ProceedingType>
        <PleaName>כתב התנגדות בעזבונות</PleaName>
        <PartyBelonging> - </PartyBelonging>
        <RoleName>מומחה בית משפט </RoleName>
        <IsSubProceeding>FALSE</IsSubProceeding>
        <FullName>איה שוחט</FullName>
        <FirstName>איה</FirstName>
        <LastName>שוחט</LastName>
        <PartyPropertyName/>
        <AuthenticationTypeAndNumber>ת"ז 001152826</AuthenticationTypeAndNumber>
        <RepresentatedOrRepresentativesNames/>
        <RepresentatedOrRepresentativesCount>0</RepresentatedOrRepresentativesCount>
        <InvitedBy/>
        <CaseID>77040102</CaseID>
        <CaseJudicialPersonPresentationDS>
          <CaseJudicalPersonActive>
            <CaseID>77040102</CaseID>
            <JudicialPersonID>054250394@GOV.IL</JudicialPersonID>
            <JudicialPersonTypeID>1</JudicialPersonTypeID>
            <JudicialTypeID>1</JudicialTypeID>
            <IsChairman>false</IsChairman>
            <TreatmentStartDate>2019-12-25T15:47:35.997+02:00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213677632</CasePartyID>
        <PartyTypeID>5</PartyTypeID>
        <ActivityStatusID>1</ActivityStatusID>
        <PartyAliasID>102</PartyAliasID>
        <PartyAliasName>מומחה בית משפט</PartyAliasName>
        <LegalEntityID>71600655</LegalEntityID>
        <CaseLegalEntityID>111577145</CaseLegalEntityID>
        <AuthenticationTypeID>1</AuthenticationTypeID>
        <AuthenticationTypeName>ת"ז</AuthenticationTypeName>
        <LegalEntityNumber>001152826</LegalEntityNumber>
        <IsMainPartyType>true</IsMainPartyType>
        <CaseDisplayIdentifier>60516-12-19</CaseDisplayIdentifier>
        <CaseTypeID>86</CaseTypeID>
        <CaseTypeName>תיק עזבונות (ת"ע)</CaseTypeName>
        <CaseName>סופיר ואח' נ' האפוטרופוס הכללי במחוז תל-אביב ואח'</CaseName>
        <FullAddress>המעגל 15/4 גבעתיים </FullAddress>
        <EmailAddress>Aya.shohat@gmail.com</EmailAddress>
        <MotionID>0</MotionID>
        <CasePleaID>0</CasePleaID>
        <LinkedCaseID>0</LinkedCaseID>
        <CasePartyCategoryID>1</CasePartyCategoryID>
        <LegalEntityAddressID>80520182</LegalEntityAddressID>
        <LegalEntityEmailAddressID>67893175</LegalEntityEmailAddressID>
        <PleaTypeID>253</PleaTypeID>
        <GroupPartyAlias/>
        <IsConverted>false</IsConverted>
        <LegalEntityNameID>74881428</LegalEntityNameID>
        <RepresentatedNamesOfAssistant/>
        <LegalEntityTypeID>6</LegalEntityTypeID>
        <IsVerdictExists>false</IsVerdictExists>
        <IsAsirAzir>false</IsAsirAzir>
        <IsPublicationProhibited>false</IsPublicationProhibited>
        <PublicationProhibitedFullName>איה שוחט</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ירון ברזילי</FullName>
        <FirstName>ירון</FirstName>
        <LastName>ברזילי</LastName>
        <PartyPropertyName/>
        <AuthenticationTypeAndNumber>מ.ר. 18795</AuthenticationTypeAndNumber>
        <RepresentatedOrRepresentativesNames>אבי סופיר, בלה סופיר</RepresentatedOrRepresentativesNames>
        <RepresentatedOrRepresentativesCount>2</RepresentatedOrRepresentativesCount>
        <InvitedBy/>
        <CaseID>77040102</CaseID>
        <CaseJudicialPersonPresentationDS>
          <CaseJudicalPersonActive>
            <CaseID>77040102</CaseID>
            <JudicialPersonID>054250394@GOV.IL</JudicialPersonID>
            <JudicialPersonTypeID>1</JudicialPersonTypeID>
            <JudicialTypeID>1</JudicialTypeID>
            <IsChairman>false</IsChairman>
            <TreatmentStartDate>2019-12-25T15:47:35.997+02:00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243520146</CasePartyID>
        <PartyTypeID>2</PartyTypeID>
        <ActivityStatusID>1</ActivityStatusID>
        <PartyAliasID>20</PartyAliasID>
        <PartyAliasName>בא כוח תובעים</PartyAliasName>
        <LegalEntityID>388472</LegalEntityID>
        <CaseLegalEntityID>120519214</CaseLegalEntityID>
        <AuthenticationTypeID>4</AuthenticationTypeID>
        <AuthenticationTypeName>מ.ר.</AuthenticationTypeName>
        <LegalEntityNumber>18795</LegalEntityNumber>
        <IsMainPartyType>true</IsMainPartyType>
        <CaseDisplayIdentifier>60516-12-19</CaseDisplayIdentifier>
        <CaseTypeID>86</CaseTypeID>
        <CaseTypeName>תיק עזבונות (ת"ע)</CaseTypeName>
        <CaseName>סופיר ואח' נ' האפוטרופוס הכללי במחוז תל-אביב ואח'</CaseName>
        <FullAddress/>
        <MotionID>0</MotionID>
        <CasePleaID>0</CasePleaID>
        <LinkedCaseID>0</LinkedCaseID>
        <PartyID>1</PartyID>
        <CasePartyCategoryID>2</CasePartyCategoryID>
        <PleaTypeID>253</PleaTypeID>
        <LawyerOfficeName>משרד עו"ד ירון ברזילי</LawyerOfficeName>
        <LawyerOfficeID>429116</LawyerOfficeID>
        <GroupPartyAlias/>
        <IsConverted>false</IsConverted>
        <LegalEntityNameID>9456</LegalEntityNameID>
        <RepresentatedNamesOfAssistant/>
        <LegalEntityTypeID>4</LegalEntityTypeID>
        <IsVerdictExists>false</IsVerdictExists>
        <IsAsirAzir>false</IsAsirAzir>
        <IsPublicationProhibited>false</IsPublicationProhibited>
        <PublicationProhibitedFullName>ירון ברזילי</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דניאל דרוביצקי</FullName>
        <FirstName>דניאל</FirstName>
        <LastName>דרוביצקי</LastName>
        <PartyPropertyName/>
        <AuthenticationTypeAndNumber>מ.ר. 75439</AuthenticationTypeAndNumber>
        <RepresentatedOrRepresentativesNames>אבי סופיר</RepresentatedOrRepresentativesNames>
        <RepresentatedOrRepresentativesCount>1</RepresentatedOrRepresentativesCount>
        <InvitedBy/>
        <CaseID>77040102</CaseID>
        <CaseJudicialPersonPresentationDS>
          <CaseJudicalPersonActive>
            <CaseID>77040102</CaseID>
            <JudicialPersonID>054250394@GOV.IL</JudicialPersonID>
            <JudicialPersonTypeID>1</JudicialPersonTypeID>
            <JudicialTypeID>1</JudicialTypeID>
            <IsChairman>false</IsChairman>
            <TreatmentStartDate>2019-12-25T15:47:35.997+02:00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243591466</CasePartyID>
        <PartyTypeID>2</PartyTypeID>
        <ActivityStatusID>1</ActivityStatusID>
        <PartyAliasID>20</PartyAliasID>
        <PartyAliasName>בא כוח תובעים</PartyAliasName>
        <LegalEntityID>79023772</LegalEntityID>
        <CaseLegalEntityID>114110568</CaseLegalEntityID>
        <AuthenticationTypeID>4</AuthenticationTypeID>
        <AuthenticationTypeName>מ.ר.</AuthenticationTypeName>
        <LegalEntityNumber>75439</LegalEntityNumber>
        <IsMainPartyType>true</IsMainPartyType>
        <CaseDisplayIdentifier>60516-12-19</CaseDisplayIdentifier>
        <CaseTypeID>86</CaseTypeID>
        <CaseTypeName>תיק עזבונות (ת"ע)</CaseTypeName>
        <CaseName>סופיר ואח' נ' האפוטרופוס הכללי במחוז תל-אביב ואח'</CaseName>
        <FullAddress>גושן 46 קריית מוצקין </FullAddress>
        <EmailAddress>office@dd-office.co.il</EmailAddress>
        <MotionID>0</MotionID>
        <CasePleaID>0</CasePleaID>
        <LinkedCaseID>0</LinkedCaseID>
        <PartyID>1</PartyID>
        <CasePartyCategoryID>2</CasePartyCategoryID>
        <LegalEntityAddressID>86740215</LegalEntityAddressID>
        <LegalEntityEmailAddressID>68194612</LegalEntityEmailAddressID>
        <PleaTypeID>253</PleaTypeID>
        <LawyerOfficeName>דניאל דרוביצקי-משרד עו"ד</LawyerOfficeName>
        <LawyerOfficeID>80614485</LawyerOfficeID>
        <GroupPartyAlias/>
        <IsConverted>false</IsConverted>
        <LegalEntityNameID>89754991</LegalEntityNameID>
        <RepresentatedNamesOfAssistant/>
        <LegalEntityTypeID>4</LegalEntityTypeID>
        <IsVerdictExists>false</IsVerdictExists>
        <IsAsirAzir>false</IsAsirAzir>
        <IsPublicationProhibited>false</IsPublicationProhibited>
        <PublicationProhibitedFullName>דניאל דרוביצקי</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אביבית מטרי אמסטר</FullName>
        <FirstName>אביבית</FirstName>
        <LastName>מטרי אמסטר</LastName>
        <PartyPropertyName/>
        <AuthenticationTypeAndNumber>מ.ר. 11805</AuthenticationTypeAndNumber>
        <RepresentatedOrRepresentativesNames>אבי סופיר, בלה סופיר</RepresentatedOrRepresentativesNames>
        <RepresentatedOrRepresentativesCount>2</RepresentatedOrRepresentativesCount>
        <InvitedBy/>
        <CaseID>77040102</CaseID>
        <CaseJudicialPersonPresentationDS>
          <CaseJudicalPersonActive>
            <CaseID>77040102</CaseID>
            <JudicialPersonID>054250394@GOV.IL</JudicialPersonID>
            <JudicialPersonTypeID>1</JudicialPersonTypeID>
            <JudicialTypeID>1</JudicialTypeID>
            <IsChairman>false</IsChairman>
            <TreatmentStartDate>2019-12-25T15:47:35.997+02:00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222327826</CasePartyID>
        <PartyTypeID>2</PartyTypeID>
        <ActivityStatusID>1</ActivityStatusID>
        <PartyAliasID>20</PartyAliasID>
        <PartyAliasName>בא כוח תובעים</PartyAliasName>
        <LegalEntityID>395744</LegalEntityID>
        <CaseLegalEntityID>114110577</CaseLegalEntityID>
        <AuthenticationTypeID>4</AuthenticationTypeID>
        <AuthenticationTypeName>מ.ר.</AuthenticationTypeName>
        <LegalEntityNumber>11805</LegalEntityNumber>
        <IsMainPartyType>true</IsMainPartyType>
        <CaseDisplayIdentifier>60516-12-19</CaseDisplayIdentifier>
        <CaseTypeID>86</CaseTypeID>
        <CaseTypeName>תיק עזבונות (ת"ע)</CaseTypeName>
        <CaseName>סופיר ואח' נ' האפוטרופוס הכללי במחוז תל-אביב ואח'</CaseName>
        <FullAddress>שמריהו לוין 28 א חיפה </FullAddress>
        <EmailAddress>matry@bezeqint.net</EmailAddress>
        <MotionID>0</MotionID>
        <CasePleaID>0</CasePleaID>
        <LinkedCaseID>0</LinkedCaseID>
        <PartyID>1</PartyID>
        <CasePartyCategoryID>2</CasePartyCategoryID>
        <LegalEntityAddressID>430014</LegalEntityAddressID>
        <LegalEntityEmailAddressID>67837326</LegalEntityEmailAddressID>
        <PleaTypeID>253</PleaTypeID>
        <LawyerOfficeName>משרד עו"ד: משה מטרי</LawyerOfficeName>
        <LawyerOfficeID>427676</LawyerOfficeID>
        <GroupPartyAlias/>
        <IsConverted>false</IsConverted>
        <LegalEntityNameID>16728</LegalEntityNameID>
        <RepresentatedNamesOfAssistant/>
        <LegalEntityTypeID>4</LegalEntityTypeID>
        <IsVerdictExists>false</IsVerdictExists>
        <IsAsirAzir>false</IsAsirAzir>
        <IsPublicationProhibited>false</IsPublicationProhibited>
        <PublicationProhibitedFullName>אביבית מטרי אמסטר</PublicationProhibitedFullName>
      </CaseParties>
      <CaseParties>
        <PartyTypeName>בא כוח</PartyTypeName>
        <ProceedingType>כתב טענות עיקרי</ProceedingType>
        <PleaName>כתב התנגדות בעזבונות</PleaName>
        <PartyBelonging> - </PartyBelonging>
        <RoleName>בא כוח משיבים</RoleName>
        <IsSubProceeding>FALSE</IsSubProceeding>
        <FullName>רומח שביט</FullName>
        <FirstName>רומח</FirstName>
        <LastName>שביט</LastName>
        <PartyPropertyName/>
        <AuthenticationTypeAndNumber>מ.ר. 64039</AuthenticationTypeAndNumber>
        <RepresentatedOrRepresentativesNames>רפאל סופיר</RepresentatedOrRepresentativesNames>
        <RepresentatedOrRepresentativesCount>1</RepresentatedOrRepresentativesCount>
        <InvitedBy/>
        <CaseID>77040102</CaseID>
        <CaseJudicialPersonPresentationDS>
          <CaseJudicalPersonActive>
            <CaseID>77040102</CaseID>
            <JudicialPersonID>054250394@GOV.IL</JudicialPersonID>
            <JudicialPersonTypeID>1</JudicialPersonTypeID>
            <JudicialTypeID>1</JudicialTypeID>
            <IsChairman>false</IsChairman>
            <TreatmentStartDate>2019-12-25T15:47:35.997+02:00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259551169</CasePartyID>
        <PartyTypeID>2</PartyTypeID>
        <ActivityStatusID>1</ActivityStatusID>
        <PartyAliasID>23</PartyAliasID>
        <PartyAliasName>בא כוח משיבים</PartyAliasName>
        <LegalEntityID>73251670</LegalEntityID>
        <CaseLegalEntityID>125595629</CaseLegalEntityID>
        <AuthenticationTypeID>4</AuthenticationTypeID>
        <AuthenticationTypeName>מ.ר.</AuthenticationTypeName>
        <LegalEntityNumber>64039</LegalEntityNumber>
        <IsMainPartyType>true</IsMainPartyType>
        <CaseDisplayIdentifier>60516-12-19</CaseDisplayIdentifier>
        <CaseTypeID>86</CaseTypeID>
        <CaseTypeName>תיק עזבונות (ת"ע)</CaseTypeName>
        <CaseName>סופיר ואח' נ' האפוטרופוס הכללי במחוז תל-אביב ואח'</CaseName>
        <FullAddress>הנופר 61 שער אפרים </FullAddress>
        <EmailAddress>romach@shavitlaw.com</EmailAddress>
        <MotionID>0</MotionID>
        <CasePleaID>0</CasePleaID>
        <LinkedCaseID>0</LinkedCaseID>
        <PartyID>2</PartyID>
        <CasePartyCategoryID>2</CasePartyCategoryID>
        <LegalEntityAddressID>86618187</LegalEntityAddressID>
        <LegalEntityEmailAddressID>68188315</LegalEntityEmailAddressID>
        <PleaTypeID>253</PleaTypeID>
        <LawyerOfficeName>משרד עו"ד רומח שביט</LawyerOfficeName>
        <LawyerOfficeID>73251671</LawyerOfficeID>
        <GroupPartyAlias/>
        <IsConverted>false</IsConverted>
        <LegalEntityNameID>77830112</LegalEntityNameID>
        <RepresentatedNamesOfAssistant/>
        <LegalEntityTypeID>4</LegalEntityTypeID>
        <IsVerdictExists>false</IsVerdictExists>
        <IsAsirAzir>false</IsAsirAzir>
        <IsPublicationProhibited>false</IsPublicationProhibited>
        <PublicationProhibitedFullName>רומח שביט</PublicationProhibitedFullName>
      </CaseParties>
      <CaseParties>
        <PartyTypeName>בא כוח</PartyTypeName>
        <ProceedingType>כתב טענות עיקרי</ProceedingType>
        <PleaName>כתב התנגדות בעזבונות</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77040102</CaseID>
        <CaseJudicialPersonPresentationDS>
          <CaseJudicalPersonActive>
            <CaseID>77040102</CaseID>
            <JudicialPersonID>054250394@GOV.IL</JudicialPersonID>
            <JudicialPersonTypeID>1</JudicialPersonTypeID>
            <JudicialTypeID>1</JudicialTypeID>
            <IsChairman>false</IsChairman>
            <TreatmentStartDate>2019-12-25T15:47:35.997+02:00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245026068</CasePartyID>
        <PartyTypeID>2</PartyTypeID>
        <ActivityStatusID>1</ActivityStatusID>
        <PartyAliasID>23</PartyAliasID>
        <PartyAliasName>בא כוח משיבים</PartyAliasName>
        <OrdinalNumber>1</OrdinalNumber>
        <LegalEntityID>379600</LegalEntityID>
        <CaseLegalEntityID>121039622</CaseLegalEntityID>
        <AuthenticationTypeID>4</AuthenticationTypeID>
        <AuthenticationTypeName>מ.ר.</AuthenticationTypeName>
        <LegalEntityNumber>14771</LegalEntityNumber>
        <IsMainPartyType>true</IsMainPartyType>
        <CaseDisplayIdentifier>60516-12-19</CaseDisplayIdentifier>
        <CaseTypeID>86</CaseTypeID>
        <CaseTypeName>תיק עזבונות (ת"ע)</CaseTypeName>
        <CaseName>סופיר ואח' נ' האפוטרופוס הכללי במחוז תל-אביב ואח'</CaseName>
        <FullAddress>דרך מנחם בגין 154 תל אביב -יפו בית קרדן</FullAddress>
        <EmailAddress>Ez_tel-aviv@justice.gov.il</EmailAddress>
        <MotionID>0</MotionID>
        <CasePleaID>0</CasePleaID>
        <FatherName xml:space="preserve">        </FatherName>
        <LinkedCaseID>0</LinkedCaseID>
        <CasePartyCategoryID>2</CasePartyCategoryID>
        <LegalEntityAddressID>82053037</LegalEntityAddressID>
        <LegalEntityEmailAddressID>68004317</LegalEntityEmailAddressID>
        <PleaTypeID>253</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צד</PartyTypeName>
        <ProceedingType>כתב טענות עיקרי</ProceedingType>
        <PleaName>כתב התנגדות בעזבונות</PleaName>
        <PartyBelonging>צד א'</PartyBelonging>
        <RoleName>תובע 1</RoleName>
        <IsSubProceeding>FALSE</IsSubProceeding>
        <FullName>יוסף סופיר</FullName>
        <FirstName>יוסף</FirstName>
        <LastName>סופיר</LastName>
        <PartyPropertyName/>
        <AuthenticationTypeAndNumber>ת"ז 053335121</AuthenticationTypeAndNumber>
        <RepresentatedOrRepresentativesNames>אליהו ביבי</RepresentatedOrRepresentativesNames>
        <RepresentatedOrRepresentativesCount>1</RepresentatedOrRepresentativesCount>
        <InvitedBy/>
        <CaseID>77040102</CaseID>
        <CaseJudicialPersonPresentationDS>
          <CaseJudicalPersonActive>
            <CaseID>77040102</CaseID>
            <JudicialPersonID>054250394@GOV.IL</JudicialPersonID>
            <JudicialPersonTypeID>1</JudicialPersonTypeID>
            <JudicialTypeID>1</JudicialTypeID>
            <IsChairman>false</IsChairman>
            <TreatmentStartDate>2019-12-25T15:47:35.997+02:00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206078221</CasePartyID>
        <PartyTypeID>1</PartyTypeID>
        <ActivityStatusID>1</ActivityStatusID>
        <PartyAliasID>1</PartyAliasID>
        <PartyAliasName>תובע</PartyAliasName>
        <OrdinalNumber>1</OrdinalNumber>
        <LegalEntityID>73096479</LegalEntityID>
        <CaseLegalEntityID>109305705</CaseLegalEntityID>
        <AuthenticationTypeID>1</AuthenticationTypeID>
        <AuthenticationTypeName>ת"ז</AuthenticationTypeName>
        <LegalEntityNumber>053335121</LegalEntityNumber>
        <IsMainPartyType>true</IsMainPartyType>
        <CaseDisplayIdentifier>60516-12-19</CaseDisplayIdentifier>
        <CaseTypeID>86</CaseTypeID>
        <CaseTypeName>תיק עזבונות (ת"ע)</CaseTypeName>
        <CaseName>סופיר ואח' נ' האפוטרופוס הכללי במחוז תל-אביב ואח'</CaseName>
        <FullAddress>מבצע דני 27 אריאל </FullAddress>
        <MotionID>0</MotionID>
        <CasePleaID>0</CasePleaID>
        <FatherName>משה</FatherName>
        <LinkedCaseID>0</LinkedCaseID>
        <PartyID>1</PartyID>
        <CasePartyCategoryID>2</CasePartyCategoryID>
        <LegalEntityAddressID>83422045</LegalEntityAddressID>
        <FictitiousPoliceNumber/>
        <PleaTypeID>253</PleaTypeID>
        <GroupPartyAlias>תובעים</GroupPartyAlias>
        <IsConverted>false</IsConverted>
        <LegalEntityRegisteredNameID>4139325</LegalEntityRegisteredNameID>
        <LegalEntityNameID>88923499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יוסף סופיר</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אליהו ביבי</FullName>
        <FirstName>אליהו</FirstName>
        <LastName>ביבי</LastName>
        <PartyPropertyName/>
        <AuthenticationTypeAndNumber>מ.ר. 39015</AuthenticationTypeAndNumber>
        <RepresentatedOrRepresentativesNames>אבי סופיר, בלה סופיר, יוסף סופיר</RepresentatedOrRepresentativesNames>
        <RepresentatedOrRepresentativesCount>3</RepresentatedOrRepresentativesCount>
        <InvitedBy/>
        <CaseID>77040102</CaseID>
        <CaseJudicialPersonPresentationDS>
          <CaseJudicalPersonActive>
            <CaseID>77040102</CaseID>
            <JudicialPersonID>054250394@GOV.IL</JudicialPersonID>
            <JudicialPersonTypeID>1</JudicialPersonTypeID>
            <JudicialTypeID>1</JudicialTypeID>
            <IsChairman>false</IsChairman>
            <TreatmentStartDate>2019-12-25T15:47:35.997+02:00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206078224</CasePartyID>
        <PartyTypeID>2</PartyTypeID>
        <ActivityStatusID>1</ActivityStatusID>
        <PartyAliasID>20</PartyAliasID>
        <PartyAliasName>בא כוח תובעים</PartyAliasName>
        <OrdinalNumber>1</OrdinalNumber>
        <LegalEntityID>410985</LegalEntityID>
        <CaseLegalEntityID>109305708</CaseLegalEntityID>
        <AuthenticationTypeID>4</AuthenticationTypeID>
        <AuthenticationTypeName>מ.ר.</AuthenticationTypeName>
        <LegalEntityNumber>39015</LegalEntityNumber>
        <IsMainPartyType>true</IsMainPartyType>
        <CaseDisplayIdentifier>60516-12-19</CaseDisplayIdentifier>
        <CaseTypeID>86</CaseTypeID>
        <CaseTypeName>תיק עזבונות (ת"ע)</CaseTypeName>
        <CaseName>סופיר ואח' נ' האפוטרופוס הכללי במחוז תל-אביב ואח'</CaseName>
        <FullAddress>המצודה 27 אזור </FullAddress>
        <MotionID>0</MotionID>
        <CasePleaID>0</CasePleaID>
        <FatherName xml:space="preserve">        </FatherName>
        <LinkedCaseID>0</LinkedCaseID>
        <PartyID>1</PartyID>
        <CasePartyCategoryID>2</CasePartyCategoryID>
        <LegalEntityAddressID>77611406</LegalEntityAddressID>
        <PleaTypeID>253</PleaTypeID>
        <LawyerOfficeName>אליהו ביבי</LawyerOfficeName>
        <LawyerOfficeID>74722272</LawyerOfficeID>
        <GroupPartyAlias/>
        <IsConverted>false</IsConverted>
        <LegalEntityNameID>31969</LegalEntityNameID>
        <RepresentatedNamesOfAssistant/>
        <LegalEntityTypeID>4</LegalEntityTypeID>
        <IsVerdictExists>false</IsVerdictExists>
        <IsAsirAzir>false</IsAsirAzir>
        <IsPublicationProhibited>false</IsPublicationProhibited>
        <PublicationProhibitedFullName>אליהו ביבי</PublicationProhibitedFullName>
      </CaseParties>
      <CaseParties>
        <PartyTypeName>צד</PartyTypeName>
        <ProceedingType>כתב טענות עיקרי</ProceedingType>
        <PleaName>כתב התנגדות בעזבונות</PleaName>
        <PartyBelonging>צד ב'</PartyBelonging>
        <RoleName>נתבע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77040102</CaseID>
        <CaseJudicialPersonPresentationDS>
          <CaseJudicalPersonActive>
            <CaseID>77040102</CaseID>
            <JudicialPersonID>054250394@GOV.IL</JudicialPersonID>
            <JudicialPersonTypeID>1</JudicialPersonTypeID>
            <JudicialTypeID>1</JudicialTypeID>
            <IsChairman>false</IsChairman>
            <TreatmentStartDate>2019-12-25T15:47:35.997+02:00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206078225</CasePartyID>
        <PartyTypeID>1</PartyTypeID>
        <ActivityStatusID>1</ActivityStatusID>
        <PartyAliasID>2</PartyAliasID>
        <PartyAliasName>נתבע</PartyAliasName>
        <OrdinalNumber>1</OrdinalNumber>
        <LegalEntityID>6761</LegalEntityID>
        <CaseLegalEntityID>109305709</CaseLegalEntityID>
        <AuthenticationTypeID>13</AuthenticationTypeID>
        <AuthenticationTypeName>משרדי ממשלה</AuthenticationTypeName>
        <LegalEntityNumber>999010</LegalEntityNumber>
        <IsMainPartyType>true</IsMainPartyType>
        <CaseDisplayIdentifier>60516-12-19</CaseDisplayIdentifier>
        <CaseTypeID>86</CaseTypeID>
        <CaseTypeName>תיק עזבונות (ת"ע)</CaseTypeName>
        <CaseName>סופיר ואח' נ' האפוטרופוס הכללי במחוז תל-אביב ואח'</CaseName>
        <FullAddress>השלושה 2ב' תל אביב -יפו </FullAddress>
        <MotionID>0</MotionID>
        <CasePleaID>0</CasePleaID>
        <LinkedCaseID>0</LinkedCaseID>
        <PartyID>2</PartyID>
        <CasePartyCategoryID>2</CasePartyCategoryID>
        <LegalEntityAddressID>33527665</LegalEntityAddressID>
        <PleaTypeID>253</PleaTypeID>
        <GroupPartyAlias>נתבעים</GroupPartyAlias>
        <IsConverted>false</IsConverted>
        <LegalEntityRegisteredNameID>328163</LegalEntityRegisteredNameID>
        <LegalEntityNameID>82343182</LegalEntityNameID>
        <RepresentatedNamesOfAssistant/>
        <LegalEntityTypeID>3</LegalEntityTypeID>
        <IsVerdictExists>false</IsVerdictExists>
        <IsAsirAzir>false</IsAsirAzir>
        <IsPublicationProhibited>false</IsPublicationProhibited>
        <PublicationProhibitedFullName>האפוטרופוס הכללי במחוז תל-אביב</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דניאל ארנסט</FullName>
        <FirstName>דניאל</FirstName>
        <LastName>ארנסט</LastName>
        <PartyPropertyName/>
        <AuthenticationTypeAndNumber>מ.ר. 10733</AuthenticationTypeAndNumber>
        <RepresentatedOrRepresentativesNames>בר סופיר</RepresentatedOrRepresentativesNames>
        <RepresentatedOrRepresentativesCount>1</RepresentatedOrRepresentativesCount>
        <InvitedBy/>
        <CaseID>77040102</CaseID>
        <CaseJudicialPersonPresentationDS>
          <CaseJudicalPersonActive>
            <CaseID>77040102</CaseID>
            <JudicialPersonID>054250394@GOV.IL</JudicialPersonID>
            <JudicialPersonTypeID>1</JudicialPersonTypeID>
            <JudicialTypeID>1</JudicialTypeID>
            <IsChairman>false</IsChairman>
            <TreatmentStartDate>2019-12-25T15:47:35.997+02:00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206078300</CasePartyID>
        <PartyTypeID>2</PartyTypeID>
        <ActivityStatusID>1</ActivityStatusID>
        <PartyAliasID>21</PartyAliasID>
        <PartyAliasName>בא כוח נתבעים</PartyAliasName>
        <OrdinalNumber>1</OrdinalNumber>
        <LegalEntityID>394644</LegalEntityID>
        <CaseLegalEntityID>109305729</CaseLegalEntityID>
        <AuthenticationTypeID>4</AuthenticationTypeID>
        <AuthenticationTypeName>מ.ר.</AuthenticationTypeName>
        <LegalEntityNumber>10733</LegalEntityNumber>
        <IsMainPartyType>true</IsMainPartyType>
        <CaseDisplayIdentifier>60516-12-19</CaseDisplayIdentifier>
        <CaseTypeID>86</CaseTypeID>
        <CaseTypeName>תיק עזבונות (ת"ע)</CaseTypeName>
        <CaseName>סופיר ואח' נ' האפוטרופוס הכללי במחוז תל-אביב ואח'</CaseName>
        <FullAddress>ויצמן 4 תל אביב -יפו בית אסיה</FullAddress>
        <EmailAddress>dani@daniernst.com</EmailAddress>
        <MotionID>0</MotionID>
        <CasePleaID>0</CasePleaID>
        <FatherName xml:space="preserve">        </FatherName>
        <LinkedCaseID>0</LinkedCaseID>
        <PartyID>2</PartyID>
        <CasePartyCategoryID>2</CasePartyCategoryID>
        <LegalEntityAddressID>80009345</LegalEntityAddressID>
        <LegalEntityEmailAddressID>67930058</LegalEntityEmailAddressID>
        <PleaTypeID>253</PleaTypeID>
        <LawyerOfficeName>דניאל ארנסט </LawyerOfficeName>
        <LawyerOfficeID>419851</LawyerOfficeID>
        <GroupPartyAlias/>
        <IsConverted>false</IsConverted>
        <LegalEntityNameID>15628</LegalEntityNameID>
        <RepresentatedNamesOfAssistant/>
        <LegalEntityTypeID>4</LegalEntityTypeID>
        <IsVerdictExists>false</IsVerdictExists>
        <IsAsirAzir>false</IsAsirAzir>
        <IsPublicationProhibited>false</IsPublicationProhibited>
        <PublicationProhibitedFullName>דניאל ארנסט</PublicationProhibitedFullName>
      </CaseParties>
      <CaseParties>
        <PartyTypeName>צד</PartyTypeName>
        <ProceedingType>כתב טענות עיקרי</ProceedingType>
        <PleaName>כתב התנגדות בעזבונות</PleaName>
        <PartyBelonging>צד א'</PartyBelonging>
        <RoleName>תובע 2</RoleName>
        <IsSubProceeding>FALSE</IsSubProceeding>
        <FullName>אבי סופיר</FullName>
        <FirstName>אבי</FirstName>
        <LastName>סופיר</LastName>
        <PartyPropertyName/>
        <AuthenticationTypeAndNumber>ת"ז 056716848</AuthenticationTypeAndNumber>
        <RepresentatedOrRepresentativesNames>אליהו ביבי, ירון ברזילי, דניאל דרוביצקי, אביבית מטרי אמסטר</RepresentatedOrRepresentativesNames>
        <RepresentatedOrRepresentativesCount>4</RepresentatedOrRepresentativesCount>
        <InvitedBy/>
        <CaseID>77040102</CaseID>
        <CaseJudicialPersonPresentationDS>
          <CaseJudicalPersonActive>
            <CaseID>77040102</CaseID>
            <JudicialPersonID>054250394@GOV.IL</JudicialPersonID>
            <JudicialPersonTypeID>1</JudicialPersonTypeID>
            <JudicialTypeID>1</JudicialTypeID>
            <IsChairman>false</IsChairman>
            <TreatmentStartDate>2019-12-25T15:47:35.997+02:00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206078222</CasePartyID>
        <PartyTypeID>1</PartyTypeID>
        <ActivityStatusID>1</ActivityStatusID>
        <PartyAliasID>1</PartyAliasID>
        <PartyAliasName>תובע</PartyAliasName>
        <OrdinalNumber>2</OrdinalNumber>
        <LegalEntityID>2328878</LegalEntityID>
        <CaseLegalEntityID>109305706</CaseLegalEntityID>
        <AuthenticationTypeID>1</AuthenticationTypeID>
        <AuthenticationTypeName>ת"ז</AuthenticationTypeName>
        <LegalEntityNumber>056716848</LegalEntityNumber>
        <IsMainPartyType>true</IsMainPartyType>
        <CaseDisplayIdentifier>60516-12-19</CaseDisplayIdentifier>
        <CaseTypeID>86</CaseTypeID>
        <CaseTypeName>תיק עזבונות (ת"ע)</CaseTypeName>
        <CaseName>סופיר ואח' נ' האפוטרופוס הכללי במחוז תל-אביב ואח'</CaseName>
        <FullAddress/>
        <MotionID>0</MotionID>
        <CasePleaID>0</CasePleaID>
        <FatherName>משה</FatherName>
        <LinkedCaseID>0</LinkedCaseID>
        <PartyID>1</PartyID>
        <CasePartyCategoryID>2</CasePartyCategoryID>
        <PleaTypeID>253</PleaTypeID>
        <GroupPartyAlias>תובעים</GroupPartyAlias>
        <IsConverted>false</IsConverted>
        <LegalEntityRegisteredNameID>341061</LegalEntityRegisteredNameID>
        <LegalEntityNameID>88923500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 סופיר</PublicationProhibitedFullName>
      </CaseParties>
      <CaseParties>
        <PartyTypeName>צד</PartyTypeName>
        <ProceedingType>כתב טענות עיקרי</ProceedingType>
        <PleaName>כתב התנגדות בעזבונות</PleaName>
        <PartyBelonging>צד ב'</PartyBelonging>
        <RoleName>נתבע 2</RoleName>
        <IsSubProceeding>FALSE</IsSubProceeding>
        <FullName>בר סופיר</FullName>
        <FirstName>בר</FirstName>
        <LastName>סופיר</LastName>
        <PartyPropertyName/>
        <AuthenticationTypeAndNumber>ת"ז 206083040</AuthenticationTypeAndNumber>
        <RepresentatedOrRepresentativesNames>דניאל ארנסט</RepresentatedOrRepresentativesNames>
        <RepresentatedOrRepresentativesCount>1</RepresentatedOrRepresentativesCount>
        <InvitedBy/>
        <CaseID>77040102</CaseID>
        <CaseJudicialPersonPresentationDS>
          <CaseJudicalPersonActive>
            <CaseID>77040102</CaseID>
            <JudicialPersonID>054250394@GOV.IL</JudicialPersonID>
            <JudicialPersonTypeID>1</JudicialPersonTypeID>
            <JudicialTypeID>1</JudicialTypeID>
            <IsChairman>false</IsChairman>
            <TreatmentStartDate>2019-12-25T15:47:35.997+02:00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206078226</CasePartyID>
        <PartyTypeID>1</PartyTypeID>
        <ActivityStatusID>1</ActivityStatusID>
        <PartyAliasID>2</PartyAliasID>
        <PartyAliasName>נתבע</PartyAliasName>
        <OrdinalNumber>2</OrdinalNumber>
        <LegalEntityID>78651076</LegalEntityID>
        <CaseLegalEntityID>109305710</CaseLegalEntityID>
        <AuthenticationTypeID>1</AuthenticationTypeID>
        <AuthenticationTypeName>ת"ז</AuthenticationTypeName>
        <LegalEntityNumber>206083040</LegalEntityNumber>
        <IsMainPartyType>true</IsMainPartyType>
        <CaseDisplayIdentifier>60516-12-19</CaseDisplayIdentifier>
        <CaseTypeID>86</CaseTypeID>
        <CaseTypeName>תיק עזבונות (ת"ע)</CaseTypeName>
        <CaseName>סופיר ואח' נ' האפוטרופוס הכללי במחוז תל-אביב ואח'</CaseName>
        <FullAddress/>
        <MotionID>0</MotionID>
        <CasePleaID>0</CasePleaID>
        <FatherName>יורם</FatherName>
        <LinkedCaseID>0</LinkedCaseID>
        <PartyID>2</PartyID>
        <CasePartyCategoryID>2</CasePartyCategoryID>
        <PleaTypeID>253</PleaTypeID>
        <GroupPartyAlias>נתבעים</GroupPartyAlias>
        <IsConverted>false</IsConverted>
        <LegalEntityRegisteredNameID>8954658</LegalEntityRegisteredNameID>
        <LegalEntityNameID>88923502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בר סופיר</PublicationProhibitedFullName>
      </CaseParties>
      <CaseParties>
        <PartyTypeName>צד</PartyTypeName>
        <ProceedingType>כתב טענות עיקרי</ProceedingType>
        <PleaName>כתב התנגדות בעזבונות</PleaName>
        <PartyBelonging>צד א'</PartyBelonging>
        <RoleName>תובע 3</RoleName>
        <IsSubProceeding>FALSE</IsSubProceeding>
        <FullName>בלה סופיר</FullName>
        <FirstName>בלה</FirstName>
        <LastName>סופיר</LastName>
        <PartyPropertyName/>
        <AuthenticationTypeAndNumber>ת"ז 054562376</AuthenticationTypeAndNumber>
        <RepresentatedOrRepresentativesNames>אליהו ביבי, ירון ברזילי, אביבית מטרי אמסטר</RepresentatedOrRepresentativesNames>
        <RepresentatedOrRepresentativesCount>3</RepresentatedOrRepresentativesCount>
        <InvitedBy/>
        <CaseID>77040102</CaseID>
        <CaseJudicialPersonPresentationDS>
          <CaseJudicalPersonActive>
            <CaseID>77040102</CaseID>
            <JudicialPersonID>054250394@GOV.IL</JudicialPersonID>
            <JudicialPersonTypeID>1</JudicialPersonTypeID>
            <JudicialTypeID>1</JudicialTypeID>
            <IsChairman>false</IsChairman>
            <TreatmentStartDate>2019-12-25T15:47:35.997+02:00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206078223</CasePartyID>
        <PartyTypeID>1</PartyTypeID>
        <ActivityStatusID>1</ActivityStatusID>
        <PartyAliasID>1</PartyAliasID>
        <PartyAliasName>תובע</PartyAliasName>
        <OrdinalNumber>3</OrdinalNumber>
        <LegalEntityID>23761994</LegalEntityID>
        <CaseLegalEntityID>109305707</CaseLegalEntityID>
        <AuthenticationTypeID>1</AuthenticationTypeID>
        <AuthenticationTypeName>ת"ז</AuthenticationTypeName>
        <LegalEntityNumber>054562376</LegalEntityNumber>
        <IsMainPartyType>true</IsMainPartyType>
        <CaseDisplayIdentifier>60516-12-19</CaseDisplayIdentifier>
        <CaseTypeID>86</CaseTypeID>
        <CaseTypeName>תיק עזבונות (ת"ע)</CaseTypeName>
        <CaseName>סופיר ואח' נ' האפוטרופוס הכללי במחוז תל-אביב ואח'</CaseName>
        <FullAddress/>
        <MotionID>0</MotionID>
        <CasePleaID>0</CasePleaID>
        <FatherName>משה</FatherName>
        <LinkedCaseID>0</LinkedCaseID>
        <PartyID>1</PartyID>
        <CasePartyCategoryID>2</CasePartyCategoryID>
        <PleaTypeID>253</PleaTypeID>
        <GroupPartyAlias>תובעים</GroupPartyAlias>
        <IsConverted>false</IsConverted>
        <LegalEntityRegisteredNameID>3557745</LegalEntityRegisteredNameID>
        <LegalEntityNameID>88923501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בלה סופיר</PublicationProhibitedFullName>
      </CaseParties>
      <CaseParties>
        <PartyTypeName>צד</PartyTypeName>
        <ProceedingType>כתב טענות עיקרי</ProceedingType>
        <PleaName>כתב התנגדות בעזבונות</PleaName>
        <PartyBelonging>צד ב'</PartyBelonging>
        <RoleName>נתבע 3</RoleName>
        <IsSubProceeding>FALSE</IsSubProceeding>
        <FullName>רפאל סופיר</FullName>
        <FirstName>רפאל</FirstName>
        <LastName>סופיר</LastName>
        <PartyPropertyName/>
        <AuthenticationTypeAndNumber>ת"ז 051544062</AuthenticationTypeAndNumber>
        <RepresentatedOrRepresentativesNames>רומח שביט</RepresentatedOrRepresentativesNames>
        <RepresentatedOrRepresentativesCount>1</RepresentatedOrRepresentativesCount>
        <InvitedBy/>
        <CaseID>77040102</CaseID>
        <CaseJudicialPersonPresentationDS>
          <CaseJudicalPersonActive>
            <CaseID>77040102</CaseID>
            <JudicialPersonID>054250394@GOV.IL</JudicialPersonID>
            <JudicialPersonTypeID>1</JudicialPersonTypeID>
            <JudicialTypeID>1</JudicialTypeID>
            <IsChairman>false</IsChairman>
            <TreatmentStartDate>2019-12-25T15:47:35.997+02:00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209665916</CasePartyID>
        <PartyTypeID>1</PartyTypeID>
        <ActivityStatusID>1</ActivityStatusID>
        <PartyAliasID>2</PartyAliasID>
        <PartyAliasName>נתבע</PartyAliasName>
        <OrdinalNumber>3</OrdinalNumber>
        <LegalEntityID>16636480</LegalEntityID>
        <CaseLegalEntityID>110343784</CaseLegalEntityID>
        <AuthenticationTypeID>1</AuthenticationTypeID>
        <AuthenticationTypeName>ת"ז</AuthenticationTypeName>
        <LegalEntityNumber>051544062</LegalEntityNumber>
        <IsMainPartyType>true</IsMainPartyType>
        <CaseDisplayIdentifier>60516-12-19</CaseDisplayIdentifier>
        <CaseTypeID>86</CaseTypeID>
        <CaseTypeName>תיק עזבונות (ת"ע)</CaseTypeName>
        <CaseName>סופיר ואח' נ' האפוטרופוס הכללי במחוז תל-אביב ואח'</CaseName>
        <FullAddress>גדעון 5 חולון </FullAddress>
        <MotionID>0</MotionID>
        <CasePleaID>0</CasePleaID>
        <FatherName>משה</FatherName>
        <LinkedCaseID>0</LinkedCaseID>
        <PartyID>2</PartyID>
        <CasePartyCategoryID>2</CasePartyCategoryID>
        <LegalEntityAddressID>84071848</LegalEntityAddressID>
        <PleaTypeID>253</PleaTypeID>
        <GroupPartyAlias>נתבעים</GroupPartyAlias>
        <IsConverted>false</IsConverted>
        <LegalEntityRegisteredNameID>8919047</LegalEntityRegisteredNameID>
        <LegalEntityNameID>89374802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רפאל סופיר</PublicationProhibitedFullName>
      </CaseParties>
    </CasePartiesSelectionDS>
    <CaseName>סופיר ואח' נ' האפוטרופוס הכללי במחוז תל-אביב ואח'</CaseName>
    <CaseDisplayIdentifier>60516-12-19</CaseDisplayIdentifier>
    <CaseInterestID>161</CaseInterestID>
    <CaseTypeShortName>ת"ע</CaseTypeShortName>
  </dt_DecisionCase>
  <dt_DecisionJudgePanel>
    <JudgeID>054250394@GOV.IL</JudgeID>
    <DisplayName>ליאור ברינגר</DisplayName>
    <RoleName>שופט</RoleName>
    <UserTitleName>שופט</UserTitleName>
  </dt_DecisionJudgePanel>
  <dt_LegalEntityDetails>
    <Fax>09-7446654</Fax>
    <Phone>09-7446358</Phone>
    <PartyTypeID>5</PartyTypeID>
    <DecisionID>0</DecisionID>
    <StreetName>דרך כפר הדר 37  ת"ד 83</StreetName>
    <ZipCode>45263</ZipCode>
    <CityName>הוד השרון</CityName>
    <FullName>שמואל  פניג</FullName>
    <Email>SHFENNIG@GMAIL.COM</Email>
    <IsPublicationProhibited>false</IsPublicationProhibited>
  </dt_LegalEntityDetails>
  <dt_LegalEntityDetails>
    <Fax>077-9330027</Fax>
    <PartyTypeID>5</PartyTypeID>
    <DecisionID>0</DecisionID>
    <StreetName>המעגל 15/4</StreetName>
    <ZipCode>5325816</ZipCode>
    <CityName>גבעתיים</CityName>
    <FullName>איה שוחט</FullName>
    <Email>Aya.shohat@gmail.com</Email>
    <IsPublicationProhibited>false</IsPublicationProhibited>
  </dt_LegalEntityDetails>
  <dt_LegalEntityDetails>
    <Fax>04-8676879</Fax>
    <Phone>04-8676876</Phone>
    <PartyID>1</PartyID>
    <PartyTypeID>2</PartyTypeID>
    <DecisionID>0</DecisionID>
    <StreetName>שמריהו לוין 28 א  </StreetName>
    <ZipCode>33103</ZipCode>
    <CityName>חיפה</CityName>
    <FullName>אביבית מטרי אמסטר</FullName>
    <Email>matry@bezeqint.net</Email>
    <IsPublicationProhibited>false</IsPublicationProhibited>
  </dt_LegalEntityDetails>
  <dt_LegalEntityDetails>
    <PartyID>1</PartyID>
    <PartyTypeID>2</PartyTypeID>
    <DecisionID>0</DecisionID>
    <FullName>ירון ברזילי</FullName>
    <IsPublicationProhibited>false</IsPublicationProhibited>
  </dt_LegalEntityDetails>
  <dt_LegalEntityDetails>
    <Fax>04-6812747</Fax>
    <Phone>04-6812945</Phone>
    <PartyID>1</PartyID>
    <PartyTypeID>2</PartyTypeID>
    <DecisionID>0</DecisionID>
    <StreetName>גושן 46</StreetName>
    <ZipCode>2631021</ZipCode>
    <CityName>קריית מוצקין</CityName>
    <FullName>דניאל דרוביצקי</FullName>
    <Email>office@dd-office.co.il</Email>
    <IsPublicationProhibited>false</IsPublicationProhibited>
  </dt_LegalEntityDetails>
  <dt_LegalEntityDetails>
    <Fax>09-7469213</Fax>
    <Phone>09-7469219</Phone>
    <PartyID>2</PartyID>
    <PartyTypeID>2</PartyTypeID>
    <DecisionID>0</DecisionID>
    <StreetName>הנופר 61</StreetName>
    <ZipCode>45235</ZipCode>
    <CityName>שער אפרים</CityName>
    <FullName>רומח שביט</FullName>
    <Email>romach@shavitlaw.com</Email>
    <IsPublicationProhibited>false</IsPublicationProhibited>
  </dt_LegalEntityDetails>
  <dt_LegalEntityDetails>
    <PartyID>1</PartyID>
    <PartyTypeID>1</PartyTypeID>
    <DecisionID>0</DecisionID>
    <StreetName>מבצע דני 27</StreetName>
    <ZipCode>4073615</ZipCode>
    <CityName>אריאל</CityName>
    <FullName>יוסף סופיר</FullName>
    <IsPublicationProhibited>false</IsPublicationProhibited>
  </dt_LegalEntityDetails>
  <dt_LegalEntityDetails>
    <Fax>153-36038888</Fax>
    <Phone>03-6038888</Phone>
    <PartyID>1</PartyID>
    <PartyTypeID>2</PartyTypeID>
    <DecisionID>0</DecisionID>
    <StreetName>המצודה 27</StreetName>
    <ZipCode>5800171</ZipCode>
    <CityName>אזור</CityName>
    <FullName>אליהו ביבי</FullName>
    <Email>elibibi1@gmail.com</Email>
    <IsPublicationProhibited>false</IsPublicationProhibited>
  </dt_LegalEntityDetails>
  <dt_LegalEntityDetails>
    <Fax>02-6467551</Fax>
    <Phone>03-6899635</Phone>
    <PartyID>2</PartyID>
    <PartyTypeID>1</PartyTypeID>
    <DecisionID>0</DecisionID>
    <StreetName>השלושה 2ב'</StreetName>
    <ZipCode>61090</ZipCode>
    <CityName>תל אביב -יפו</CityName>
    <FullName> האפוטרופוס הכללי במחוז תל-אביב</FullName>
    <Email>ZIMONIM-APAC-EZ-TLV@JUSTICE.GOV.IL</Email>
    <IsPublicationProhibited>false</IsPublicationProhibited>
  </dt_LegalEntityDetails>
  <dt_LegalEntityDetails>
    <Fax>073-2254915</Fax>
    <Phone>03-6541311</Phone>
    <AddressDesc>בית אסיה</AddressDesc>
    <PartyID>2</PartyID>
    <PartyTypeID>2</PartyTypeID>
    <DecisionID>0</DecisionID>
    <StreetName>ויצמן 4</StreetName>
    <CityName>תל אביב -יפו</CityName>
    <FullName>דניאל ארנסט</FullName>
    <Email>dani@daniernst.com</Email>
    <IsPublicationProhibited>false</IsPublicationProhibited>
  </dt_LegalEntityDetails>
  <dt_LegalEntityDetails>
    <Fax>02-6468005</Fax>
    <Phone>073-3736200</Phone>
    <AddressDesc>בית קרדן</AddressDesc>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LegalEntityDetails>
    <PartyID>1</PartyID>
    <PartyTypeID>1</PartyTypeID>
    <DecisionID>0</DecisionID>
    <FullName>אבי סופיר</FullName>
    <IsPublicationProhibited>false</IsPublicationProhibited>
  </dt_LegalEntityDetails>
  <dt_LegalEntityDetails>
    <PartyID>2</PartyID>
    <PartyTypeID>1</PartyTypeID>
    <DecisionID>0</DecisionID>
    <FullName>בר סופיר</FullName>
    <IsPublicationProhibited>false</IsPublicationProhibited>
  </dt_LegalEntityDetails>
  <dt_LegalEntityDetails>
    <PartyID>1</PartyID>
    <PartyTypeID>1</PartyTypeID>
    <DecisionID>0</DecisionID>
    <FullName>בלה סופיר</FullName>
    <IsPublicationProhibited>false</IsPublicationProhibited>
  </dt_LegalEntityDetails>
  <dt_LegalEntityDetails>
    <PartyID>2</PartyID>
    <PartyTypeID>1</PartyTypeID>
    <DecisionID>0</DecisionID>
    <StreetName>גדעון 5 </StreetName>
    <CityName>חולון</CityName>
    <FullName>רפאל סופיר</FullName>
    <IsPublicationProhibited>false</IsPublicationProhibited>
  </dt_LegalEntityDetails>
  <dt_CaseJudicalPersonActive>
    <CaseJudicalPerson>שופט ליאור ברינגר</CaseJudicalPerson>
  </dt_CaseJudicalPersonActive>
  <dt_Sitting>
    <PreviousMeetingDate>2023-06-12T15:00:00+03:00</PreviousMeetingDate>
    <PreviousSittingTypeID>2</PreviousSittingTypeID>
    <PreviousMeetingDisplayName>שופט ליאור ברינגר</PreviousMeetingDisplayName>
    <PreviousMeetingRoleName>שופט</PreviousMeetingRoleName>
    <PreviousMeetingUserTitleName>שופט</PreviousMeetingUserTitleName>
    <PreviousMeetingUserUPN>054250394@GOV.IL</PreviousMeetingUserUPN>
  </dt_Sitting>
  <dt_InMatterOfCase>
    <InMatterOfCaseID>45920</InMatterOfCaseID>
    <AuthenticationTypeID>1</AuthenticationTypeID>
    <AuthenticationNumber>002092344</AuthenticationNumber>
    <FirstName>משה</FirstName>
    <LastName>סופיר</LastName>
  </dt_InMatterOfCase>
</DecisionTemplateDS>
</file>

<file path=customXml/itemProps1.xml><?xml version="1.0" encoding="utf-8"?>
<ds:datastoreItem xmlns:ds="http://schemas.openxmlformats.org/officeDocument/2006/customXml" ds:itemID="{F6062FE9-07B8-4C71-A2A5-72EEB78D56BB}">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1941</Words>
  <Characters>9706</Characters>
  <Application>Microsoft Office Word</Application>
  <DocSecurity>0</DocSecurity>
  <Lines>80</Lines>
  <Paragraphs>23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2024-11-25T11:48:00Z</dcterms:created>
  <dcterms:modified xsi:type="dcterms:W3CDTF">2024-11-25T11:48:00Z</dcterms:modified>
</cp:coreProperties>
</file>